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CF1F28" w:rsidTr="00B54DE0">
        <w:tc>
          <w:tcPr>
            <w:tcW w:w="10137" w:type="dxa"/>
          </w:tcPr>
          <w:p w:rsidR="00B54DE0" w:rsidRPr="00616019" w:rsidRDefault="00B54DE0" w:rsidP="00B54DE0">
            <w:pPr>
              <w:snapToGrid w:val="0"/>
              <w:jc w:val="right"/>
              <w:rPr>
                <w:b/>
              </w:rPr>
            </w:pPr>
            <w:bookmarkStart w:id="0" w:name="_Toc424284809"/>
            <w:bookmarkStart w:id="1" w:name="sub_1"/>
            <w:r w:rsidRPr="00616019">
              <w:rPr>
                <w:b/>
              </w:rPr>
              <w:t>УТВЕРЖДЕНО</w:t>
            </w:r>
          </w:p>
          <w:p w:rsidR="00B54DE0" w:rsidRPr="00616019" w:rsidRDefault="00B54DE0" w:rsidP="00B54DE0">
            <w:pPr>
              <w:jc w:val="right"/>
            </w:pPr>
            <w:r w:rsidRPr="00616019">
              <w:t xml:space="preserve">          приказ  по МДОУ</w:t>
            </w:r>
          </w:p>
          <w:p w:rsidR="00B54DE0" w:rsidRPr="00616019" w:rsidRDefault="00B54DE0" w:rsidP="00B54DE0">
            <w:pPr>
              <w:snapToGrid w:val="0"/>
              <w:jc w:val="right"/>
            </w:pPr>
            <w:r w:rsidRPr="00616019">
              <w:t xml:space="preserve">   «Центр развития ребенка – </w:t>
            </w:r>
          </w:p>
          <w:p w:rsidR="00B54DE0" w:rsidRPr="00616019" w:rsidRDefault="005B3EB9" w:rsidP="00B54DE0">
            <w:pPr>
              <w:jc w:val="right"/>
            </w:pPr>
            <w:r>
              <w:t>детский сад №30</w:t>
            </w:r>
            <w:r w:rsidR="00B54DE0" w:rsidRPr="00616019">
              <w:t xml:space="preserve"> «</w:t>
            </w:r>
            <w:r>
              <w:t>Цветик-</w:t>
            </w:r>
            <w:proofErr w:type="spellStart"/>
            <w:r>
              <w:t>семицветик</w:t>
            </w:r>
            <w:proofErr w:type="spellEnd"/>
            <w:r w:rsidR="00B54DE0" w:rsidRPr="00616019">
              <w:t xml:space="preserve">» </w:t>
            </w:r>
          </w:p>
          <w:p w:rsidR="00B54DE0" w:rsidRPr="005B3EB9" w:rsidRDefault="00B54DE0" w:rsidP="00B54DE0">
            <w:pPr>
              <w:jc w:val="right"/>
              <w:rPr>
                <w:color w:val="FF0000"/>
              </w:rPr>
            </w:pPr>
            <w:r w:rsidRPr="005B3EB9">
              <w:rPr>
                <w:color w:val="FF0000"/>
              </w:rPr>
              <w:t>№</w:t>
            </w:r>
            <w:r w:rsidR="008502D4" w:rsidRPr="005B3EB9">
              <w:rPr>
                <w:color w:val="FF0000"/>
              </w:rPr>
              <w:t>96</w:t>
            </w:r>
            <w:r w:rsidRPr="005B3EB9">
              <w:rPr>
                <w:color w:val="FF0000"/>
              </w:rPr>
              <w:t xml:space="preserve"> от </w:t>
            </w:r>
            <w:r w:rsidR="008502D4" w:rsidRPr="005B3EB9">
              <w:rPr>
                <w:color w:val="FF0000"/>
              </w:rPr>
              <w:t>25.06.2015г</w:t>
            </w:r>
            <w:r w:rsidRPr="005B3EB9">
              <w:rPr>
                <w:color w:val="FF0000"/>
              </w:rPr>
              <w:t xml:space="preserve">. </w:t>
            </w:r>
          </w:p>
          <w:p w:rsidR="00CF1F28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  <w:r w:rsidRPr="00616019">
              <w:t>Заведующий ____________</w:t>
            </w:r>
            <w:r w:rsidR="005B3EB9">
              <w:t xml:space="preserve">С.А. </w:t>
            </w:r>
            <w:proofErr w:type="spellStart"/>
            <w:r w:rsidR="005B3EB9">
              <w:t>Анеподистова</w:t>
            </w:r>
            <w:proofErr w:type="spellEnd"/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rPr>
                <w:b/>
              </w:rPr>
            </w:pPr>
            <w:r w:rsidRPr="00435886">
              <w:rPr>
                <w:b/>
              </w:rPr>
              <w:t>АНТИКОРРУПЦИОНН</w:t>
            </w:r>
            <w:r>
              <w:rPr>
                <w:b/>
              </w:rPr>
              <w:t>АЯ</w:t>
            </w:r>
            <w:r w:rsidRPr="00435886">
              <w:rPr>
                <w:b/>
              </w:rPr>
              <w:t xml:space="preserve"> ПОЛИТИК</w:t>
            </w:r>
            <w:r>
              <w:rPr>
                <w:b/>
              </w:rPr>
              <w:t xml:space="preserve">А </w:t>
            </w: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муниципального дошкольного образовательного учреждения </w:t>
            </w: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rPr>
                <w:b/>
              </w:rPr>
            </w:pPr>
            <w:r>
              <w:rPr>
                <w:b/>
              </w:rPr>
              <w:t>«Центр ра</w:t>
            </w:r>
            <w:r w:rsidR="005B3EB9">
              <w:rPr>
                <w:b/>
              </w:rPr>
              <w:t>звития ребенка – детский сад №30</w:t>
            </w:r>
            <w:r>
              <w:rPr>
                <w:b/>
              </w:rPr>
              <w:t xml:space="preserve"> «</w:t>
            </w:r>
            <w:r w:rsidR="005B3EB9">
              <w:rPr>
                <w:b/>
              </w:rPr>
              <w:t>Цветик-</w:t>
            </w:r>
            <w:proofErr w:type="spellStart"/>
            <w:r w:rsidR="005B3EB9">
              <w:rPr>
                <w:b/>
              </w:rPr>
              <w:t>семицветик</w:t>
            </w:r>
            <w:proofErr w:type="spellEnd"/>
            <w:r>
              <w:rPr>
                <w:b/>
              </w:rPr>
              <w:t>»</w:t>
            </w: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both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both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Pr="00B54DE0" w:rsidRDefault="00B54DE0" w:rsidP="00B54DE0">
            <w:pPr>
              <w:spacing w:before="48" w:after="48" w:line="240" w:lineRule="atLeast"/>
              <w:jc w:val="right"/>
              <w:rPr>
                <w:bCs/>
                <w:sz w:val="26"/>
                <w:szCs w:val="26"/>
              </w:rPr>
            </w:pPr>
            <w:r w:rsidRPr="00B54DE0">
              <w:rPr>
                <w:bCs/>
                <w:sz w:val="26"/>
                <w:szCs w:val="26"/>
              </w:rPr>
              <w:t xml:space="preserve">Мнение представительного органа работников </w:t>
            </w:r>
          </w:p>
          <w:p w:rsidR="00B54DE0" w:rsidRPr="00B54DE0" w:rsidRDefault="00B54DE0" w:rsidP="00B54DE0">
            <w:pPr>
              <w:spacing w:before="48" w:after="48" w:line="240" w:lineRule="atLeast"/>
              <w:jc w:val="right"/>
              <w:rPr>
                <w:bCs/>
                <w:sz w:val="26"/>
                <w:szCs w:val="26"/>
              </w:rPr>
            </w:pPr>
            <w:r w:rsidRPr="00B54DE0">
              <w:rPr>
                <w:bCs/>
                <w:sz w:val="26"/>
                <w:szCs w:val="26"/>
              </w:rPr>
              <w:t>МДОУ «Центр ра</w:t>
            </w:r>
            <w:r w:rsidR="005B3EB9">
              <w:rPr>
                <w:bCs/>
                <w:sz w:val="26"/>
                <w:szCs w:val="26"/>
              </w:rPr>
              <w:t>звития ребенка – детский сад №30</w:t>
            </w:r>
            <w:r w:rsidRPr="00B54DE0">
              <w:rPr>
                <w:bCs/>
                <w:sz w:val="26"/>
                <w:szCs w:val="26"/>
              </w:rPr>
              <w:t xml:space="preserve"> «</w:t>
            </w:r>
            <w:r w:rsidR="005B3EB9">
              <w:rPr>
                <w:bCs/>
                <w:sz w:val="26"/>
                <w:szCs w:val="26"/>
              </w:rPr>
              <w:t>Цветик-</w:t>
            </w:r>
            <w:proofErr w:type="spellStart"/>
            <w:r w:rsidR="005B3EB9">
              <w:rPr>
                <w:bCs/>
                <w:sz w:val="26"/>
                <w:szCs w:val="26"/>
              </w:rPr>
              <w:t>семицветик</w:t>
            </w:r>
            <w:proofErr w:type="spellEnd"/>
            <w:r w:rsidRPr="00B54DE0">
              <w:rPr>
                <w:bCs/>
                <w:sz w:val="26"/>
                <w:szCs w:val="26"/>
              </w:rPr>
              <w:t>» учтено.</w:t>
            </w:r>
          </w:p>
          <w:p w:rsidR="00B54DE0" w:rsidRPr="00B54DE0" w:rsidRDefault="00B54DE0" w:rsidP="00B54DE0">
            <w:pPr>
              <w:spacing w:before="48" w:after="48" w:line="240" w:lineRule="atLeast"/>
              <w:jc w:val="right"/>
              <w:rPr>
                <w:bCs/>
                <w:sz w:val="26"/>
                <w:szCs w:val="26"/>
              </w:rPr>
            </w:pPr>
          </w:p>
          <w:p w:rsidR="00B54DE0" w:rsidRDefault="00B54DE0" w:rsidP="00B54DE0">
            <w:pPr>
              <w:spacing w:before="48" w:after="48" w:line="240" w:lineRule="atLeast"/>
              <w:jc w:val="right"/>
              <w:rPr>
                <w:bCs/>
              </w:rPr>
            </w:pPr>
            <w:r w:rsidRPr="00B54DE0">
              <w:rPr>
                <w:bCs/>
                <w:sz w:val="26"/>
                <w:szCs w:val="26"/>
              </w:rPr>
              <w:t xml:space="preserve">Председатель профсоюзного комитета__________________ </w:t>
            </w:r>
            <w:r w:rsidR="005B3EB9">
              <w:rPr>
                <w:bCs/>
                <w:sz w:val="26"/>
                <w:szCs w:val="26"/>
              </w:rPr>
              <w:t>О.В. Селиверстова</w:t>
            </w: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</w:tc>
      </w:tr>
    </w:tbl>
    <w:p w:rsidR="002B337E" w:rsidRPr="002F27A6" w:rsidRDefault="000C7D5C" w:rsidP="00EB0AFD">
      <w:pPr>
        <w:keepNext/>
        <w:keepLines/>
        <w:tabs>
          <w:tab w:val="left" w:pos="0"/>
          <w:tab w:val="left" w:pos="993"/>
        </w:tabs>
        <w:spacing w:after="200" w:line="26" w:lineRule="atLeast"/>
        <w:ind w:left="720"/>
        <w:rPr>
          <w:b/>
        </w:rPr>
      </w:pPr>
      <w:r>
        <w:rPr>
          <w:b/>
        </w:rPr>
        <w:lastRenderedPageBreak/>
        <w:t>1</w:t>
      </w:r>
      <w:r w:rsidR="002B337E" w:rsidRPr="002F27A6">
        <w:rPr>
          <w:b/>
        </w:rPr>
        <w:t>. Общие положения</w:t>
      </w:r>
    </w:p>
    <w:p w:rsidR="002B337E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>
        <w:t>1. </w:t>
      </w:r>
      <w:r w:rsidR="00372BAD">
        <w:t>Антикоррупционная политика</w:t>
      </w:r>
      <w:r w:rsidR="002B337E">
        <w:t xml:space="preserve"> </w:t>
      </w:r>
      <w:r w:rsidR="00255EF0">
        <w:rPr>
          <w:szCs w:val="28"/>
        </w:rPr>
        <w:t>муниципального дошкольного образовательного учреждения «Центр ра</w:t>
      </w:r>
      <w:r w:rsidR="005B3EB9">
        <w:rPr>
          <w:szCs w:val="28"/>
        </w:rPr>
        <w:t>звития ребенка – детский сад №30</w:t>
      </w:r>
      <w:r w:rsidR="00255EF0">
        <w:rPr>
          <w:szCs w:val="28"/>
        </w:rPr>
        <w:t xml:space="preserve"> «</w:t>
      </w:r>
      <w:r w:rsidR="005B3EB9">
        <w:rPr>
          <w:szCs w:val="28"/>
        </w:rPr>
        <w:t>Цветик-</w:t>
      </w:r>
      <w:proofErr w:type="spellStart"/>
      <w:r w:rsidR="005B3EB9">
        <w:rPr>
          <w:szCs w:val="28"/>
        </w:rPr>
        <w:t>семицветик</w:t>
      </w:r>
      <w:proofErr w:type="spellEnd"/>
      <w:r w:rsidR="00255EF0">
        <w:rPr>
          <w:szCs w:val="28"/>
        </w:rPr>
        <w:t>»</w:t>
      </w:r>
      <w:r w:rsidR="00E755BB" w:rsidRPr="00E755BB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255EF0">
        <w:rPr>
          <w:szCs w:val="28"/>
        </w:rPr>
        <w:t>муниципального дошкольного образовательного учреждения «Центр развития ребенка – дет</w:t>
      </w:r>
      <w:r w:rsidR="005B3EB9">
        <w:rPr>
          <w:szCs w:val="28"/>
        </w:rPr>
        <w:t>ский сад №30</w:t>
      </w:r>
      <w:r w:rsidR="00255EF0">
        <w:rPr>
          <w:szCs w:val="28"/>
        </w:rPr>
        <w:t xml:space="preserve"> «</w:t>
      </w:r>
      <w:r w:rsidR="005B3EB9">
        <w:rPr>
          <w:szCs w:val="28"/>
        </w:rPr>
        <w:t>Цветик-семицвентик</w:t>
      </w:r>
      <w:r w:rsidR="00255EF0">
        <w:rPr>
          <w:szCs w:val="28"/>
        </w:rPr>
        <w:t>»</w:t>
      </w:r>
      <w:r w:rsidR="002C5562" w:rsidRPr="00E92D79">
        <w:rPr>
          <w:sz w:val="24"/>
          <w:szCs w:val="24"/>
        </w:rPr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 w:rsidRPr="00E92D79">
        <w:t>2. </w:t>
      </w:r>
      <w:r w:rsidR="00A843FC">
        <w:t xml:space="preserve">Антикоррупционная политика </w:t>
      </w:r>
      <w:r w:rsidR="00AA3E83" w:rsidRPr="00E92D79">
        <w:t>основан</w:t>
      </w:r>
      <w:r w:rsidR="00A843FC">
        <w:t>а</w:t>
      </w:r>
      <w:r w:rsidR="00AA3E83" w:rsidRPr="00E92D79">
        <w:t xml:space="preserve">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>25.12.2008 № 273-Ф</w:t>
      </w:r>
      <w:r w:rsidR="00A843FC">
        <w:t>З «О противодействии коррупции»</w:t>
      </w:r>
      <w:r w:rsidR="00372BAD" w:rsidRPr="00E92D79">
        <w:t xml:space="preserve"> </w:t>
      </w:r>
      <w:r w:rsidR="001D46E5" w:rsidRPr="00E92D79">
        <w:t xml:space="preserve">и </w:t>
      </w:r>
      <w:r w:rsidR="00AA3E83" w:rsidRPr="00E92D79">
        <w:t>разработан</w:t>
      </w:r>
      <w:r w:rsidR="00A04B64">
        <w:t>а</w:t>
      </w:r>
      <w:r w:rsidR="00AA3E83" w:rsidRPr="00E92D79">
        <w:t xml:space="preserve">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 xml:space="preserve">противодействию коррупции, </w:t>
      </w:r>
      <w:r w:rsidR="00A04B64">
        <w:t>утвержденных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обеспечение соответствия деятельности Учреждения требованиям антикоррупционного законодательства;</w:t>
      </w:r>
    </w:p>
    <w:p w:rsidR="005135AA" w:rsidRPr="00E92D79" w:rsidRDefault="005135AA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>
        <w:t>повышение открытости и прозрачности деятельности Учреждения;</w:t>
      </w:r>
    </w:p>
    <w:p w:rsidR="00134B6F" w:rsidRPr="00B22686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B22686">
        <w:t xml:space="preserve">минимизация </w:t>
      </w:r>
      <w:r w:rsidR="00B22686" w:rsidRPr="00B22686">
        <w:t xml:space="preserve">коррупционных </w:t>
      </w:r>
      <w:r w:rsidRPr="00B22686">
        <w:t xml:space="preserve">рисков </w:t>
      </w:r>
      <w:r w:rsidR="00B22686" w:rsidRPr="00B22686">
        <w:t>деятельности руководителя и работников Учреждения;</w:t>
      </w:r>
    </w:p>
    <w:p w:rsidR="00134B6F" w:rsidRPr="00E92D79" w:rsidRDefault="00A97E06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формирование единого подхода к организации работы по предупреждению</w:t>
      </w:r>
      <w:r w:rsidR="00B22686">
        <w:t xml:space="preserve"> и противодействию</w:t>
      </w:r>
      <w:r w:rsidRPr="00E92D79">
        <w:t xml:space="preserve"> коррупции</w:t>
      </w:r>
      <w:r w:rsidR="00266BF9" w:rsidRPr="00E92D79">
        <w:t xml:space="preserve"> в Учреждении</w:t>
      </w:r>
      <w:r w:rsidR="00134B6F" w:rsidRPr="00E92D79">
        <w:t>;</w:t>
      </w:r>
    </w:p>
    <w:p w:rsidR="00FA6D2E" w:rsidRDefault="00134B6F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>формирование у работников Учреждения</w:t>
      </w:r>
      <w:r w:rsidR="0098255C" w:rsidRPr="00E92D79">
        <w:t xml:space="preserve"> нетерпимо</w:t>
      </w:r>
      <w:r w:rsidR="00B22686">
        <w:t>го отношения</w:t>
      </w:r>
      <w:r w:rsidR="0098255C" w:rsidRPr="00E92D79">
        <w:t xml:space="preserve">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5135AA" w:rsidRDefault="005135AA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</w:p>
    <w:p w:rsidR="00A97E06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1262E8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B22686">
        <w:t>работу по профилактике коррупционных и иных правонарушений в Учреждении</w:t>
      </w:r>
      <w:r w:rsidRPr="00E92D79">
        <w:t>;</w:t>
      </w:r>
    </w:p>
    <w:p w:rsidR="00A97E06" w:rsidRPr="00E92D79" w:rsidRDefault="00A97E06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B22686">
        <w:t xml:space="preserve">правовом обеспечении, регламентирующем вопросы противодействия коррупции </w:t>
      </w:r>
      <w:r w:rsidR="00D7000A" w:rsidRPr="00E92D79">
        <w:t>и ответственности за совершение коррупционных правонарушений;</w:t>
      </w:r>
    </w:p>
    <w:p w:rsidR="002B337E" w:rsidRPr="00E92D79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основных принципов работы по предупреждению коррупции в Учреждении;</w:t>
      </w:r>
    </w:p>
    <w:p w:rsidR="00D7000A" w:rsidRPr="00E92D79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5135A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 xml:space="preserve">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5135AA">
        <w:t>.</w:t>
      </w:r>
    </w:p>
    <w:p w:rsidR="00171B49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171B49" w:rsidRPr="00E92D79">
        <w:t xml:space="preserve">5. Для целей </w:t>
      </w:r>
      <w:r w:rsidR="00A843FC">
        <w:t>Антикоррупционной политики</w:t>
      </w:r>
      <w:r w:rsidR="00171B49" w:rsidRPr="00E92D79">
        <w:t xml:space="preserve"> используются следующие основные понятия:</w:t>
      </w:r>
    </w:p>
    <w:p w:rsidR="007F1BA1" w:rsidRDefault="00CB3500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proofErr w:type="gramStart"/>
      <w:r w:rsidRPr="00E92D79">
        <w:rPr>
          <w:b/>
        </w:rPr>
        <w:t>коррупция</w:t>
      </w:r>
      <w:r w:rsidRPr="00E92D79">
        <w:t> ‒ </w:t>
      </w:r>
      <w:r w:rsidR="007F1BA1" w:rsidRPr="007F1BA1">
        <w:t xml:space="preserve">злоупотребление служебным положением, дача взятки, получение взятки, злоупотребление полномочиями, коммерческий подкуп либо </w:t>
      </w:r>
      <w:r w:rsidR="007F1BA1" w:rsidRPr="007F1BA1">
        <w:lastRenderedPageBreak/>
        <w:t>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7F1BA1">
        <w:t>, а также</w:t>
      </w:r>
      <w:r w:rsidR="008F6A48" w:rsidRPr="00E92D79">
        <w:t xml:space="preserve"> совершение перечисленных деяний от имени или в интересах юридического лица;</w:t>
      </w:r>
    </w:p>
    <w:p w:rsidR="007F1BA1" w:rsidRPr="007F1BA1" w:rsidRDefault="006C3C3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6"/>
          <w:szCs w:val="26"/>
        </w:rPr>
      </w:pPr>
      <w:proofErr w:type="gramStart"/>
      <w:r w:rsidRPr="007F1BA1">
        <w:rPr>
          <w:b/>
        </w:rPr>
        <w:t>в</w:t>
      </w:r>
      <w:r w:rsidRPr="00E92D79">
        <w:rPr>
          <w:b/>
        </w:rPr>
        <w:t>зятка</w:t>
      </w:r>
      <w:r w:rsidRPr="00E92D79">
        <w:t> ‒ </w:t>
      </w:r>
      <w:r w:rsidR="007F1BA1" w:rsidRPr="007F1BA1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>
        <w:t>о</w:t>
      </w:r>
      <w:r w:rsidR="00A141CA">
        <w:t>е</w:t>
      </w:r>
      <w:r w:rsidR="00C10035">
        <w:t xml:space="preserve"> </w:t>
      </w:r>
      <w:r w:rsidR="007F1BA1" w:rsidRPr="007F1BA1">
        <w:t>оказани</w:t>
      </w:r>
      <w:r w:rsidR="00A04B64">
        <w:t>е</w:t>
      </w:r>
      <w:r w:rsidR="007F1BA1" w:rsidRPr="007F1BA1"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="007F1BA1" w:rsidRPr="007F1BA1">
        <w:t xml:space="preserve"> положения может способствовать таким действиям (бездействию), а равно за общее покровительств</w:t>
      </w:r>
      <w:r w:rsidR="007F1BA1">
        <w:t>о или попустительство по службе</w:t>
      </w:r>
      <w:r w:rsidRPr="00E92D79">
        <w:t>;</w:t>
      </w:r>
    </w:p>
    <w:p w:rsidR="00E815F8" w:rsidRDefault="00EA28A0" w:rsidP="00F959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E815F8">
        <w:rPr>
          <w:b/>
        </w:rPr>
        <w:t>к</w:t>
      </w:r>
      <w:r w:rsidRPr="00E92D79">
        <w:rPr>
          <w:b/>
        </w:rPr>
        <w:t>оммерческий подкуп</w:t>
      </w:r>
      <w:r w:rsidRPr="00E92D79">
        <w:t> ‒ </w:t>
      </w:r>
      <w:r w:rsidR="00E815F8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>
        <w:rPr>
          <w:rFonts w:eastAsiaTheme="minorHAnsi" w:cs="Times New Roman"/>
          <w:szCs w:val="28"/>
        </w:rPr>
        <w:t>азанным действиям (бездействию)</w:t>
      </w:r>
      <w:r w:rsidRPr="00E92D79">
        <w:t>;</w:t>
      </w:r>
      <w:proofErr w:type="gramEnd"/>
    </w:p>
    <w:p w:rsidR="007F1BA1" w:rsidRPr="00E815F8" w:rsidRDefault="00635AB6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Cs w:val="28"/>
        </w:rPr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7F1BA1">
        <w:t>д</w:t>
      </w:r>
      <w:r w:rsidR="007F1BA1" w:rsidRPr="007F1BA1">
        <w:t>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в) по минимизации и (или) ликвидации последств</w:t>
      </w:r>
      <w:r w:rsidR="00E815F8">
        <w:t>ий коррупционных правонарушений;</w:t>
      </w:r>
    </w:p>
    <w:p w:rsidR="00E815F8" w:rsidRDefault="00635AB6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р</w:t>
      </w:r>
      <w:r w:rsidRPr="00E92D79">
        <w:rPr>
          <w:b/>
        </w:rPr>
        <w:t>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E815F8" w:rsidRDefault="00607654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</w:t>
      </w:r>
      <w:r w:rsidRPr="00E92D79">
        <w:rPr>
          <w:b/>
        </w:rPr>
        <w:t>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</w:t>
      </w:r>
      <w:r w:rsidR="00E815F8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lastRenderedPageBreak/>
        <w:t>конф</w:t>
      </w:r>
      <w:r w:rsidRPr="00E92D79">
        <w:rPr>
          <w:b/>
        </w:rPr>
        <w:t>ликт интересов</w:t>
      </w:r>
      <w:r w:rsidR="00EA7820" w:rsidRPr="00E92D79">
        <w:rPr>
          <w:rStyle w:val="af7"/>
          <w:b/>
        </w:rPr>
        <w:footnoteReference w:id="1"/>
      </w:r>
      <w:r w:rsidRPr="00E92D79">
        <w:t>‒ </w:t>
      </w:r>
      <w:r w:rsidR="00E815F8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E92D79">
        <w:t>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proofErr w:type="gramStart"/>
      <w:r w:rsidRPr="00E815F8">
        <w:rPr>
          <w:b/>
        </w:rPr>
        <w:t>ли</w:t>
      </w:r>
      <w:r w:rsidRPr="00E92D79">
        <w:rPr>
          <w:b/>
        </w:rPr>
        <w:t>чная заинтересованность</w:t>
      </w:r>
      <w:r w:rsidR="003F32E7" w:rsidRPr="00E92D79">
        <w:t> ‒ </w:t>
      </w:r>
      <w:r w:rsidR="00E815F8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="00E815F8">
        <w:rPr>
          <w:rFonts w:eastAsiaTheme="minorHAnsi" w:cs="Times New Roman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E92D79">
        <w:t>.</w:t>
      </w:r>
    </w:p>
    <w:p w:rsidR="00E815F8" w:rsidRDefault="00E815F8" w:rsidP="002655DA">
      <w:pPr>
        <w:autoSpaceDE w:val="0"/>
        <w:autoSpaceDN w:val="0"/>
        <w:adjustRightInd w:val="0"/>
        <w:spacing w:line="26" w:lineRule="atLeast"/>
        <w:jc w:val="both"/>
      </w:pPr>
    </w:p>
    <w:p w:rsidR="00E815F8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>
        <w:rPr>
          <w:b/>
        </w:rPr>
        <w:t>2</w:t>
      </w:r>
      <w:r w:rsidR="00435886" w:rsidRPr="00E92D79">
        <w:rPr>
          <w:b/>
        </w:rPr>
        <w:t xml:space="preserve">. Основные принципы </w:t>
      </w:r>
      <w:r w:rsidR="00A843FC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2.1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а</w:t>
      </w:r>
      <w:r w:rsidR="00E37E91" w:rsidRPr="00E92D79">
        <w:t>)</w:t>
      </w:r>
      <w:r w:rsidR="00A401EB" w:rsidRPr="00E92D79">
        <w:t> </w:t>
      </w:r>
      <w:r w:rsidR="00E37E91" w:rsidRPr="00E92D79">
        <w:t>п</w:t>
      </w:r>
      <w:r w:rsidR="00A401EB" w:rsidRPr="00E92D79">
        <w:t xml:space="preserve">ринцип соответствия </w:t>
      </w:r>
      <w:r w:rsidR="00671FD2" w:rsidRPr="00E92D79">
        <w:t>а</w:t>
      </w:r>
      <w:r w:rsidR="00A401EB"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="00A401EB" w:rsidRPr="00E92D79">
        <w:t xml:space="preserve"> и общепринятым нормам права.</w:t>
      </w:r>
    </w:p>
    <w:p w:rsidR="0031264B" w:rsidRPr="0031264B" w:rsidRDefault="00A401EB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б</w:t>
      </w:r>
      <w:r w:rsidR="00E37E91" w:rsidRPr="00E92D79">
        <w:t>) п</w:t>
      </w:r>
      <w:r w:rsidR="004C305F" w:rsidRPr="00E92D79">
        <w:t>ринцип личного примера руковод</w:t>
      </w:r>
      <w:r w:rsidR="00C10035">
        <w:t>ителя</w:t>
      </w:r>
      <w:r w:rsidR="004C305F" w:rsidRPr="00E92D79">
        <w:t>.</w:t>
      </w:r>
    </w:p>
    <w:p w:rsidR="0031264B" w:rsidRPr="0031264B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в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>ринцип вовлеченности работников.</w:t>
      </w:r>
    </w:p>
    <w:p w:rsidR="00D7581F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</w:t>
      </w:r>
      <w:r w:rsidR="00C10035">
        <w:t>;</w:t>
      </w:r>
    </w:p>
    <w:p w:rsidR="004C305F" w:rsidRPr="00E92D79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г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="004C305F" w:rsidRPr="00E92D79">
        <w:t>риск</w:t>
      </w:r>
      <w:r w:rsidR="00492844" w:rsidRPr="00E92D79">
        <w:t>ам</w:t>
      </w:r>
      <w:r w:rsidR="004C305F" w:rsidRPr="00E92D79">
        <w:t>.</w:t>
      </w:r>
    </w:p>
    <w:p w:rsidR="004C305F" w:rsidRPr="00D7581F" w:rsidRDefault="004C305F" w:rsidP="002655DA">
      <w:pPr>
        <w:spacing w:line="26" w:lineRule="atLeast"/>
        <w:ind w:firstLine="709"/>
        <w:jc w:val="both"/>
      </w:pPr>
      <w:r w:rsidRPr="00D7581F">
        <w:t>Разработка и выполнение комплекса мероприятий, позволяющих снизить вероятность вовлечения руковод</w:t>
      </w:r>
      <w:r w:rsidR="00492844" w:rsidRPr="00D7581F">
        <w:t>ителя</w:t>
      </w:r>
      <w:r w:rsidR="00FD54EC" w:rsidRPr="00D7581F">
        <w:t xml:space="preserve"> Учреждения</w:t>
      </w:r>
      <w:r w:rsidR="002908D8" w:rsidRPr="00D7581F">
        <w:t>,</w:t>
      </w:r>
      <w:r w:rsidRPr="00D7581F">
        <w:t xml:space="preserve"> работников</w:t>
      </w:r>
      <w:r w:rsidR="00FD54EC" w:rsidRPr="00D7581F">
        <w:t xml:space="preserve"> Учреждения </w:t>
      </w:r>
      <w:r w:rsidRPr="00D7581F">
        <w:lastRenderedPageBreak/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д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эффективности антикоррупционных процедур.</w:t>
      </w:r>
    </w:p>
    <w:p w:rsidR="00F40A2F" w:rsidRPr="00D7581F" w:rsidRDefault="00742CBD" w:rsidP="002655DA">
      <w:pPr>
        <w:spacing w:line="26" w:lineRule="atLeast"/>
        <w:ind w:firstLine="709"/>
        <w:jc w:val="both"/>
      </w:pPr>
      <w:r w:rsidRPr="00D7581F">
        <w:t xml:space="preserve">Реализация </w:t>
      </w:r>
      <w:r w:rsidR="00F40A2F" w:rsidRPr="00D7581F">
        <w:t xml:space="preserve">антикоррупционных мероприятий </w:t>
      </w:r>
      <w:r w:rsidRPr="00D7581F">
        <w:t xml:space="preserve">в Учреждении </w:t>
      </w:r>
      <w:r w:rsidR="003C1140" w:rsidRPr="00D7581F">
        <w:t>простыми способами, имеющи</w:t>
      </w:r>
      <w:r w:rsidR="00AA7D0F" w:rsidRPr="00D7581F">
        <w:t>ми</w:t>
      </w:r>
      <w:r w:rsidR="00F40A2F" w:rsidRPr="00D7581F">
        <w:t xml:space="preserve"> низкую стоимость</w:t>
      </w:r>
      <w:r w:rsidR="003C1140" w:rsidRPr="00D7581F">
        <w:t xml:space="preserve"> </w:t>
      </w:r>
      <w:r w:rsidR="00F40A2F" w:rsidRPr="00D7581F">
        <w:t>и принося</w:t>
      </w:r>
      <w:r w:rsidR="003C1140" w:rsidRPr="00D7581F">
        <w:t>щи</w:t>
      </w:r>
      <w:r w:rsidR="00AA7D0F" w:rsidRPr="00D7581F">
        <w:t>ми</w:t>
      </w:r>
      <w:r w:rsidR="00F40A2F" w:rsidRPr="00D7581F">
        <w:t xml:space="preserve"> требуемый (достаточный) результат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е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ответственности и неотвратимости наказания.</w:t>
      </w:r>
    </w:p>
    <w:p w:rsidR="00F40A2F" w:rsidRPr="00D7581F" w:rsidRDefault="00F40A2F" w:rsidP="002655DA">
      <w:pPr>
        <w:spacing w:line="26" w:lineRule="atLeast"/>
        <w:ind w:firstLine="709"/>
        <w:jc w:val="both"/>
      </w:pPr>
      <w:r w:rsidRPr="00D7581F">
        <w:t>Неотвратимость наказания для руковод</w:t>
      </w:r>
      <w:r w:rsidR="006D1690" w:rsidRPr="00D7581F">
        <w:t>ителя</w:t>
      </w:r>
      <w:r w:rsidRPr="00D7581F">
        <w:t xml:space="preserve"> Учреждения и работников </w:t>
      </w:r>
      <w:r w:rsidR="00865FA5" w:rsidRPr="00D7581F">
        <w:t xml:space="preserve">Учреждения </w:t>
      </w:r>
      <w:r w:rsidRPr="00D7581F">
        <w:t>вне зависимости от занимаемой должности</w:t>
      </w:r>
      <w:r w:rsidR="00EA28A0" w:rsidRPr="00D7581F">
        <w:t xml:space="preserve">, стажа работы и иных условий в </w:t>
      </w:r>
      <w:r w:rsidRPr="00D7581F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D7581F">
        <w:t>ителя</w:t>
      </w:r>
      <w:r w:rsidRPr="00D7581F">
        <w:t xml:space="preserve"> Учреждения за реализацию </w:t>
      </w:r>
      <w:r w:rsidR="00671FD2" w:rsidRPr="00D7581F">
        <w:t>а</w:t>
      </w:r>
      <w:r w:rsidR="00DE2E99" w:rsidRPr="00D7581F">
        <w:t>нтикоррупционной политики Учреждения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ж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774399" w:rsidRPr="00D7581F">
        <w:t>ринцип открытости хозяйственной и иной деятельности.</w:t>
      </w:r>
    </w:p>
    <w:p w:rsidR="004C305F" w:rsidRPr="00D7581F" w:rsidRDefault="00774399" w:rsidP="002655DA">
      <w:pPr>
        <w:spacing w:line="26" w:lineRule="atLeast"/>
        <w:ind w:firstLine="709"/>
        <w:jc w:val="both"/>
      </w:pPr>
      <w:r w:rsidRPr="00D7581F"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з</w:t>
      </w:r>
      <w:r w:rsidR="00E37E91" w:rsidRPr="00D7581F">
        <w:t>)</w:t>
      </w:r>
      <w:r w:rsidR="00774399" w:rsidRPr="00D7581F">
        <w:t> </w:t>
      </w:r>
      <w:r w:rsidR="00E37E91" w:rsidRPr="00D7581F">
        <w:t>п</w:t>
      </w:r>
      <w:r w:rsidR="00774399" w:rsidRPr="00D7581F">
        <w:t>ринцип постоянного контроля и регулярного мониторинга.</w:t>
      </w:r>
    </w:p>
    <w:p w:rsidR="00774399" w:rsidRPr="00D7581F" w:rsidRDefault="00774399" w:rsidP="002655DA">
      <w:pPr>
        <w:spacing w:line="26" w:lineRule="atLeast"/>
        <w:ind w:firstLine="709"/>
        <w:jc w:val="both"/>
      </w:pPr>
      <w:r w:rsidRPr="00D7581F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7581F">
        <w:t>контроля за</w:t>
      </w:r>
      <w:proofErr w:type="gramEnd"/>
      <w:r w:rsidRPr="00D7581F">
        <w:t xml:space="preserve"> их исполнением.</w:t>
      </w:r>
    </w:p>
    <w:p w:rsidR="000C7D5C" w:rsidRPr="00D7581F" w:rsidRDefault="000C7D5C" w:rsidP="002655DA">
      <w:pPr>
        <w:spacing w:line="26" w:lineRule="atLeast"/>
        <w:ind w:firstLine="709"/>
        <w:jc w:val="both"/>
      </w:pP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rPr>
          <w:b/>
        </w:rPr>
      </w:pPr>
      <w:r>
        <w:rPr>
          <w:b/>
        </w:rPr>
        <w:t>3</w:t>
      </w:r>
      <w:r w:rsidRPr="00E92D79">
        <w:rPr>
          <w:b/>
        </w:rPr>
        <w:t xml:space="preserve">. Область применения </w:t>
      </w:r>
      <w:r w:rsidR="00A843FC">
        <w:rPr>
          <w:b/>
        </w:rPr>
        <w:t>Антикоррупционной политики</w:t>
      </w:r>
    </w:p>
    <w:p w:rsidR="000C7D5C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>
        <w:rPr>
          <w:b/>
        </w:rPr>
        <w:t xml:space="preserve"> </w:t>
      </w:r>
      <w:r w:rsidRPr="00E92D79">
        <w:rPr>
          <w:b/>
        </w:rPr>
        <w:t>и круг лиц, на которых распр</w:t>
      </w:r>
      <w:r w:rsidR="00A843FC">
        <w:rPr>
          <w:b/>
        </w:rPr>
        <w:t>остраняется её</w:t>
      </w:r>
      <w:r w:rsidRPr="00E92D79">
        <w:rPr>
          <w:b/>
        </w:rPr>
        <w:t xml:space="preserve"> действие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3.1</w:t>
      </w:r>
      <w:r w:rsidRPr="00E92D79">
        <w:t>. </w:t>
      </w:r>
      <w:r w:rsidR="00A843FC">
        <w:t xml:space="preserve">Антикоррупционная политика </w:t>
      </w:r>
      <w:r w:rsidRPr="00E92D79"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3.2</w:t>
      </w:r>
      <w:r w:rsidRPr="00E92D79">
        <w:t xml:space="preserve">. Нормы </w:t>
      </w:r>
      <w:r w:rsidR="00A843FC">
        <w:t xml:space="preserve">Антикоррупционной политики </w:t>
      </w:r>
      <w:r w:rsidRPr="00E92D79"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DB76F6" w:rsidRPr="00D7581F" w:rsidRDefault="00DB76F6" w:rsidP="0094591E">
      <w:pPr>
        <w:spacing w:line="26" w:lineRule="atLeast"/>
        <w:jc w:val="both"/>
      </w:pPr>
    </w:p>
    <w:p w:rsidR="00C67388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4</w:t>
      </w:r>
      <w:r w:rsidR="00C67388" w:rsidRPr="00D7581F">
        <w:rPr>
          <w:b/>
        </w:rPr>
        <w:t>. </w:t>
      </w:r>
      <w:r w:rsidR="00865FA5" w:rsidRPr="00D7581F">
        <w:rPr>
          <w:b/>
        </w:rPr>
        <w:t>Должностные лица</w:t>
      </w:r>
      <w:r w:rsidR="00745A52" w:rsidRPr="00D7581F">
        <w:rPr>
          <w:b/>
        </w:rPr>
        <w:t xml:space="preserve"> </w:t>
      </w:r>
      <w:r w:rsidR="00C67388" w:rsidRPr="00D7581F">
        <w:rPr>
          <w:b/>
        </w:rPr>
        <w:t>Учреждения, ответственные за реализацию</w:t>
      </w:r>
    </w:p>
    <w:p w:rsidR="002B337E" w:rsidRPr="00D7581F" w:rsidRDefault="00A843FC" w:rsidP="00EB0AFD">
      <w:pPr>
        <w:spacing w:after="200" w:line="26" w:lineRule="atLeast"/>
        <w:rPr>
          <w:b/>
        </w:rPr>
      </w:pPr>
      <w:r>
        <w:rPr>
          <w:b/>
        </w:rPr>
        <w:t>А</w:t>
      </w:r>
      <w:r w:rsidR="00C67388" w:rsidRPr="00D7581F">
        <w:rPr>
          <w:b/>
        </w:rPr>
        <w:t>нтикоррупционной политики</w:t>
      </w:r>
      <w:r w:rsidR="00DE2E99" w:rsidRPr="00D7581F">
        <w:rPr>
          <w:b/>
        </w:rPr>
        <w:t xml:space="preserve"> Учреждения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810EE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E92D79">
        <w:rPr>
          <w:rFonts w:cs="Times New Roman"/>
          <w:szCs w:val="28"/>
        </w:rPr>
        <w:t xml:space="preserve">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D94E52">
        <w:rPr>
          <w:rFonts w:cs="Times New Roman"/>
          <w:szCs w:val="28"/>
        </w:rPr>
        <w:t>работу по профилактике коррупционных правонарушений в</w:t>
      </w:r>
      <w:r w:rsidR="00C67388" w:rsidRPr="00E92D79">
        <w:rPr>
          <w:rFonts w:cs="Times New Roman"/>
          <w:szCs w:val="28"/>
        </w:rPr>
        <w:t xml:space="preserve">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2655DA">
        <w:rPr>
          <w:rFonts w:cs="Times New Roman"/>
          <w:szCs w:val="28"/>
        </w:rPr>
        <w:t>2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</w:t>
      </w:r>
      <w:r w:rsidR="00B67A60">
        <w:rPr>
          <w:rFonts w:cs="Times New Roman"/>
          <w:szCs w:val="28"/>
        </w:rPr>
        <w:t>работу п</w:t>
      </w:r>
      <w:r w:rsidR="00D94E52">
        <w:rPr>
          <w:rFonts w:cs="Times New Roman"/>
          <w:szCs w:val="28"/>
        </w:rPr>
        <w:t xml:space="preserve">о профилактике </w:t>
      </w:r>
      <w:r w:rsidR="00F27C35">
        <w:rPr>
          <w:rFonts w:cs="Times New Roman"/>
          <w:szCs w:val="28"/>
        </w:rPr>
        <w:t>коррупционных правонарушений в</w:t>
      </w:r>
      <w:r w:rsidR="001D0719" w:rsidRPr="00E92D79">
        <w:rPr>
          <w:rFonts w:cs="Times New Roman"/>
          <w:szCs w:val="28"/>
        </w:rPr>
        <w:t xml:space="preserve"> Учреждени</w:t>
      </w:r>
      <w:r w:rsidR="00F27C35">
        <w:rPr>
          <w:rFonts w:cs="Times New Roman"/>
          <w:szCs w:val="28"/>
        </w:rPr>
        <w:t>и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подготовка </w:t>
      </w:r>
      <w:r w:rsidR="00DB76F6">
        <w:rPr>
          <w:rFonts w:cs="Times New Roman"/>
          <w:szCs w:val="28"/>
        </w:rPr>
        <w:t>предложений</w:t>
      </w:r>
      <w:r w:rsidRPr="00E92D79">
        <w:rPr>
          <w:rFonts w:cs="Times New Roman"/>
          <w:szCs w:val="28"/>
        </w:rPr>
        <w:t xml:space="preserve">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>
        <w:rPr>
          <w:rFonts w:cs="Times New Roman"/>
          <w:szCs w:val="28"/>
        </w:rPr>
        <w:t xml:space="preserve"> антикоррупционных</w:t>
      </w:r>
      <w:r w:rsidRPr="00E92D79">
        <w:rPr>
          <w:rFonts w:cs="Times New Roman"/>
          <w:szCs w:val="28"/>
        </w:rPr>
        <w:t xml:space="preserve"> мер </w:t>
      </w:r>
      <w:r w:rsidR="00FD54EC" w:rsidRPr="00E92D79">
        <w:rPr>
          <w:rFonts w:cs="Times New Roman"/>
          <w:szCs w:val="28"/>
        </w:rPr>
        <w:t>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10035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содействия</w:t>
      </w:r>
      <w:r w:rsidR="00C67388" w:rsidRPr="00E92D79">
        <w:rPr>
          <w:rFonts w:cs="Times New Roman"/>
          <w:szCs w:val="28"/>
        </w:rPr>
        <w:t xml:space="preserve">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0F0899"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организация </w:t>
      </w:r>
      <w:r w:rsidR="00543DAA">
        <w:rPr>
          <w:rFonts w:cs="Times New Roman"/>
          <w:szCs w:val="28"/>
        </w:rPr>
        <w:t xml:space="preserve">обучающих </w:t>
      </w:r>
      <w:r w:rsidRPr="00E92D79">
        <w:rPr>
          <w:rFonts w:cs="Times New Roman"/>
          <w:szCs w:val="28"/>
        </w:rPr>
        <w:t>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543DAA">
        <w:rPr>
          <w:rFonts w:cs="Times New Roman"/>
          <w:szCs w:val="28"/>
        </w:rPr>
        <w:t xml:space="preserve">, а также индивидуальное </w:t>
      </w:r>
      <w:r w:rsidR="003C2BE3" w:rsidRPr="00E92D79">
        <w:rPr>
          <w:rFonts w:cs="Times New Roman"/>
          <w:szCs w:val="28"/>
        </w:rPr>
        <w:t>консультировани</w:t>
      </w:r>
      <w:r w:rsidR="00543DAA">
        <w:rPr>
          <w:rFonts w:cs="Times New Roman"/>
          <w:szCs w:val="28"/>
        </w:rPr>
        <w:t>е</w:t>
      </w:r>
      <w:r w:rsidR="003C2BE3" w:rsidRPr="00E92D79">
        <w:rPr>
          <w:rFonts w:cs="Times New Roman"/>
          <w:szCs w:val="28"/>
        </w:rPr>
        <w:t xml:space="preserve">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участие в организации</w:t>
      </w:r>
      <w:r w:rsidR="00543DAA">
        <w:rPr>
          <w:rFonts w:cs="Times New Roman"/>
          <w:szCs w:val="28"/>
        </w:rPr>
        <w:t xml:space="preserve"> пропагандистских</w:t>
      </w:r>
      <w:r w:rsidRPr="00E92D79">
        <w:rPr>
          <w:rFonts w:cs="Times New Roman"/>
          <w:szCs w:val="28"/>
        </w:rPr>
        <w:t xml:space="preserve"> </w:t>
      </w:r>
      <w:r w:rsidR="00543DAA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Pr="00E92D79">
        <w:rPr>
          <w:rFonts w:cs="Times New Roman"/>
          <w:szCs w:val="28"/>
        </w:rPr>
        <w:t>;</w:t>
      </w:r>
    </w:p>
    <w:p w:rsidR="00C67388" w:rsidRDefault="000210EF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="00C67388"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DB76F6" w:rsidRPr="00E92D79" w:rsidRDefault="00DB76F6" w:rsidP="00DB76F6">
      <w:pPr>
        <w:pStyle w:val="af4"/>
        <w:spacing w:line="26" w:lineRule="atLeast"/>
        <w:ind w:left="720"/>
        <w:jc w:val="both"/>
        <w:rPr>
          <w:rFonts w:cs="Times New Roman"/>
          <w:szCs w:val="28"/>
        </w:rPr>
      </w:pPr>
    </w:p>
    <w:p w:rsidR="00E94855" w:rsidRPr="00D7581F" w:rsidRDefault="00E94855" w:rsidP="002655DA">
      <w:pPr>
        <w:tabs>
          <w:tab w:val="left" w:pos="5810"/>
        </w:tabs>
        <w:spacing w:line="26" w:lineRule="atLeast"/>
        <w:jc w:val="left"/>
        <w:rPr>
          <w:b/>
        </w:rPr>
      </w:pPr>
    </w:p>
    <w:p w:rsidR="002D0904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5</w:t>
      </w:r>
      <w:r w:rsidR="0037467D" w:rsidRPr="00D7581F">
        <w:rPr>
          <w:b/>
        </w:rPr>
        <w:t xml:space="preserve">. Обязанности </w:t>
      </w:r>
      <w:r w:rsidR="00947FCC" w:rsidRPr="00D7581F">
        <w:rPr>
          <w:b/>
        </w:rPr>
        <w:t xml:space="preserve">руководителя и </w:t>
      </w:r>
      <w:r w:rsidR="0037467D" w:rsidRPr="00D7581F">
        <w:rPr>
          <w:b/>
        </w:rPr>
        <w:t>работников</w:t>
      </w:r>
      <w:r w:rsidR="001D0719" w:rsidRPr="00D7581F">
        <w:rPr>
          <w:b/>
        </w:rPr>
        <w:t xml:space="preserve"> Учреждения</w:t>
      </w:r>
    </w:p>
    <w:p w:rsidR="002B337E" w:rsidRPr="00D7581F" w:rsidRDefault="002D0904" w:rsidP="00EB0AFD">
      <w:pPr>
        <w:spacing w:after="200" w:line="26" w:lineRule="atLeast"/>
        <w:rPr>
          <w:b/>
        </w:rPr>
      </w:pPr>
      <w:r w:rsidRPr="00D7581F">
        <w:rPr>
          <w:b/>
        </w:rPr>
        <w:t>по </w:t>
      </w:r>
      <w:r w:rsidR="0037467D" w:rsidRPr="00D7581F">
        <w:rPr>
          <w:b/>
        </w:rPr>
        <w:t>предупреждени</w:t>
      </w:r>
      <w:r w:rsidRPr="00D7581F">
        <w:rPr>
          <w:b/>
        </w:rPr>
        <w:t>ю</w:t>
      </w:r>
      <w:r w:rsidR="0037467D" w:rsidRPr="00D7581F">
        <w:rPr>
          <w:b/>
        </w:rPr>
        <w:t xml:space="preserve"> коррупции</w:t>
      </w:r>
    </w:p>
    <w:p w:rsidR="002908D8" w:rsidRPr="00E92D79" w:rsidRDefault="000F0899" w:rsidP="002655DA">
      <w:pPr>
        <w:pStyle w:val="af4"/>
        <w:spacing w:line="26" w:lineRule="atLeast"/>
        <w:ind w:firstLine="709"/>
        <w:jc w:val="both"/>
      </w:pPr>
      <w:r>
        <w:t>5.1</w:t>
      </w:r>
      <w:r w:rsidR="003632F4" w:rsidRPr="00E92D79">
        <w:t xml:space="preserve">. Работники Учреждения знакомятся с </w:t>
      </w:r>
      <w:r>
        <w:t xml:space="preserve">содержанием </w:t>
      </w:r>
      <w:r w:rsidR="00A843FC">
        <w:t xml:space="preserve">Антикоррупционной политики </w:t>
      </w:r>
      <w:r>
        <w:t>под роспись</w:t>
      </w:r>
      <w:r w:rsidR="00A843FC">
        <w:t>.</w:t>
      </w:r>
    </w:p>
    <w:p w:rsidR="003632F4" w:rsidRPr="00E92D79" w:rsidRDefault="000F0899" w:rsidP="002655DA">
      <w:pPr>
        <w:pStyle w:val="af4"/>
        <w:spacing w:line="26" w:lineRule="atLeast"/>
        <w:ind w:firstLine="709"/>
        <w:jc w:val="both"/>
      </w:pPr>
      <w:r>
        <w:t>5.2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A024C0">
        <w:t>Антикоррупционной политики</w:t>
      </w:r>
      <w:r w:rsidR="003632F4" w:rsidRPr="00E92D79">
        <w:t xml:space="preserve"> учитывается при оценке </w:t>
      </w:r>
      <w:r w:rsidR="00DB76F6">
        <w:t xml:space="preserve">его </w:t>
      </w:r>
      <w:r w:rsidR="003632F4" w:rsidRPr="00E92D79">
        <w:t>деловых качеств, в том числе в случае назначения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0F0899" w:rsidP="00C10035">
      <w:pPr>
        <w:pStyle w:val="af4"/>
        <w:spacing w:after="200" w:line="26" w:lineRule="atLeast"/>
        <w:ind w:firstLine="709"/>
        <w:jc w:val="both"/>
      </w:pPr>
      <w:r>
        <w:t>5.3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</w:t>
      </w:r>
      <w:r>
        <w:t xml:space="preserve">занимаемой </w:t>
      </w:r>
      <w:r w:rsidR="00A57716" w:rsidRPr="00E92D79">
        <w:t xml:space="preserve">должности и </w:t>
      </w:r>
      <w:r w:rsidR="003632F4" w:rsidRPr="00E92D79">
        <w:t xml:space="preserve">стажа работы </w:t>
      </w:r>
      <w:proofErr w:type="gramStart"/>
      <w:r w:rsidR="003632F4" w:rsidRPr="00E92D79">
        <w:t xml:space="preserve">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</w:t>
      </w:r>
      <w:proofErr w:type="gramEnd"/>
      <w:r w:rsidR="003632F4" w:rsidRPr="00E92D79">
        <w:t xml:space="preserve"> должны: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E92D79">
        <w:lastRenderedPageBreak/>
        <w:t>руководствоваться и неукоснительно соблюдать</w:t>
      </w:r>
      <w:r w:rsidR="00A024C0">
        <w:t xml:space="preserve"> требования и </w:t>
      </w:r>
      <w:r w:rsidRPr="00E92D79">
        <w:t xml:space="preserve">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E92D79"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after="220" w:line="26" w:lineRule="atLeast"/>
        <w:ind w:left="426" w:hanging="357"/>
        <w:jc w:val="both"/>
      </w:pPr>
      <w:r w:rsidRPr="00E92D79">
        <w:t xml:space="preserve">воздерживаться от поведения, которое может быть </w:t>
      </w:r>
      <w:r w:rsidR="00C10035">
        <w:t>принято</w:t>
      </w:r>
      <w:r w:rsidRPr="00E92D79"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E7210D" w:rsidP="00C10035">
      <w:pPr>
        <w:pStyle w:val="af4"/>
        <w:spacing w:after="200" w:line="26" w:lineRule="atLeast"/>
        <w:ind w:firstLine="709"/>
        <w:jc w:val="both"/>
      </w:pPr>
      <w:r>
        <w:t>5.4</w:t>
      </w:r>
      <w:r w:rsidR="00947FCC" w:rsidRPr="00E92D79">
        <w:t>. Работник Учреждения вне зависимости от</w:t>
      </w:r>
      <w:r w:rsidR="000F0899">
        <w:t xml:space="preserve"> занимаемой</w:t>
      </w:r>
      <w:r w:rsidR="00947FCC" w:rsidRPr="00E92D79">
        <w:t xml:space="preserve"> должности и</w:t>
      </w:r>
      <w:r w:rsidR="00A57716" w:rsidRPr="00E92D79">
        <w:t xml:space="preserve"> </w:t>
      </w:r>
      <w:r w:rsidR="00947FCC" w:rsidRPr="00E92D79">
        <w:t xml:space="preserve">стажа работы </w:t>
      </w:r>
      <w:proofErr w:type="gramStart"/>
      <w:r w:rsidR="00947FCC" w:rsidRPr="00E92D79">
        <w:t xml:space="preserve">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</w:t>
      </w:r>
      <w:proofErr w:type="gramEnd"/>
      <w:r w:rsidR="00947FCC" w:rsidRPr="00E92D79">
        <w:t xml:space="preserve">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826A92" w:rsidRDefault="007765C0" w:rsidP="002655DA">
      <w:pPr>
        <w:spacing w:line="26" w:lineRule="atLeast"/>
        <w:rPr>
          <w:b/>
        </w:rPr>
      </w:pPr>
    </w:p>
    <w:p w:rsidR="00E92D79" w:rsidRPr="00826A92" w:rsidRDefault="0011169D" w:rsidP="00EB0AFD">
      <w:pPr>
        <w:spacing w:after="200" w:line="26" w:lineRule="atLeast"/>
        <w:rPr>
          <w:b/>
        </w:rPr>
      </w:pPr>
      <w:r w:rsidRPr="00826A92">
        <w:rPr>
          <w:b/>
        </w:rPr>
        <w:t>6.</w:t>
      </w:r>
      <w:r w:rsidR="00311E7D" w:rsidRPr="00826A92">
        <w:rPr>
          <w:b/>
        </w:rPr>
        <w:t xml:space="preserve"> Реализуемые Учреждением антикоррупционные мероприятия и п</w:t>
      </w:r>
      <w:r w:rsidR="00826A92">
        <w:rPr>
          <w:b/>
        </w:rPr>
        <w:t>роцедуры, порядок их выполнения</w:t>
      </w:r>
    </w:p>
    <w:p w:rsidR="008360DB" w:rsidRDefault="00AF7314" w:rsidP="002655DA">
      <w:pPr>
        <w:spacing w:line="26" w:lineRule="atLeast"/>
        <w:ind w:firstLine="709"/>
        <w:jc w:val="both"/>
      </w:pPr>
      <w:r w:rsidRPr="00AF7314">
        <w:t xml:space="preserve">6.1. Работа по предупреждению коррупции в </w:t>
      </w:r>
      <w:r>
        <w:t>Учреждении</w:t>
      </w:r>
      <w:r w:rsidRPr="00AF7314">
        <w:t xml:space="preserve"> ведется в соответствии с ежегодно утверждаемым в установленном порядке планом </w:t>
      </w:r>
      <w:r>
        <w:t xml:space="preserve">мероприятий по </w:t>
      </w:r>
      <w:r w:rsidRPr="00AF7314">
        <w:t>противодействи</w:t>
      </w:r>
      <w:r>
        <w:t>ю</w:t>
      </w:r>
      <w:r w:rsidRPr="00AF7314">
        <w:t xml:space="preserve"> коррупции.</w:t>
      </w:r>
      <w:r w:rsidR="003E123D">
        <w:t xml:space="preserve"> План включает в себя следующие антикоррупционные мероприятия и процедуры.</w:t>
      </w:r>
    </w:p>
    <w:p w:rsidR="00136182" w:rsidRPr="00EB0C0C" w:rsidRDefault="00136182" w:rsidP="002655DA">
      <w:pPr>
        <w:spacing w:line="26" w:lineRule="atLeast"/>
        <w:ind w:firstLine="709"/>
        <w:jc w:val="both"/>
      </w:pPr>
    </w:p>
    <w:p w:rsidR="008360DB" w:rsidRPr="00EB0C0C" w:rsidRDefault="00947698" w:rsidP="001449D9">
      <w:pPr>
        <w:spacing w:after="180" w:line="26" w:lineRule="atLeast"/>
        <w:ind w:firstLine="709"/>
        <w:jc w:val="both"/>
        <w:rPr>
          <w:b/>
        </w:rPr>
      </w:pPr>
      <w:r w:rsidRPr="00EB0C0C">
        <w:t>6.</w:t>
      </w:r>
      <w:r w:rsidR="003E123D">
        <w:t>1</w:t>
      </w:r>
      <w:r w:rsidRPr="00EB0C0C">
        <w:t>.</w:t>
      </w:r>
      <w:r w:rsidR="003E123D">
        <w:t>1.</w:t>
      </w:r>
      <w:r w:rsidR="00AF7314" w:rsidRPr="00EB0C0C">
        <w:rPr>
          <w:b/>
        </w:rPr>
        <w:t xml:space="preserve"> </w:t>
      </w:r>
      <w:bookmarkStart w:id="2" w:name="_Toc424284816"/>
      <w:bookmarkStart w:id="3" w:name="sub_8"/>
      <w:r w:rsidR="008360DB" w:rsidRPr="00C10035">
        <w:t xml:space="preserve">Внедрение стандартов поведения работников </w:t>
      </w:r>
      <w:bookmarkEnd w:id="2"/>
      <w:r w:rsidR="00B55325">
        <w:t>Учреждения</w:t>
      </w:r>
      <w:r w:rsidR="008360DB" w:rsidRPr="00C10035">
        <w:t>.</w:t>
      </w:r>
    </w:p>
    <w:bookmarkEnd w:id="3"/>
    <w:p w:rsidR="00947698" w:rsidRPr="00947698" w:rsidRDefault="00947698" w:rsidP="00C10035">
      <w:pPr>
        <w:spacing w:line="26" w:lineRule="atLeast"/>
        <w:ind w:firstLine="709"/>
        <w:jc w:val="both"/>
      </w:pPr>
      <w:r w:rsidRPr="00947698">
        <w:t xml:space="preserve">В целях внедрения антикоррупционных </w:t>
      </w:r>
      <w:r w:rsidR="00A024C0">
        <w:t>стандартов поведения работников</w:t>
      </w:r>
      <w:r w:rsidRPr="00947698">
        <w:t xml:space="preserve"> в </w:t>
      </w:r>
      <w:r>
        <w:t xml:space="preserve">Учреждении </w:t>
      </w:r>
      <w:r w:rsidRPr="00947698">
        <w:t xml:space="preserve">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</w:t>
      </w:r>
      <w:r>
        <w:t>Учреждения</w:t>
      </w:r>
      <w:r w:rsidRPr="00947698">
        <w:t>.</w:t>
      </w:r>
    </w:p>
    <w:p w:rsidR="008360DB" w:rsidRDefault="00947698" w:rsidP="00C10035">
      <w:pPr>
        <w:spacing w:line="26" w:lineRule="atLeast"/>
        <w:ind w:firstLine="709"/>
        <w:jc w:val="both"/>
      </w:pPr>
      <w:r w:rsidRPr="00947698">
        <w:t xml:space="preserve">Общие </w:t>
      </w:r>
      <w:proofErr w:type="gramStart"/>
      <w:r w:rsidRPr="00947698">
        <w:t>правила</w:t>
      </w:r>
      <w:proofErr w:type="gramEnd"/>
      <w:r w:rsidRPr="00947698">
        <w:t xml:space="preserve"> и принципы поведения закреплены в Кодексе этики и </w:t>
      </w:r>
      <w:r w:rsidRPr="0015791F">
        <w:t>служебного поведения работников Учреждения.</w:t>
      </w:r>
    </w:p>
    <w:p w:rsidR="00826A92" w:rsidRPr="0015791F" w:rsidRDefault="00826A92" w:rsidP="002655DA">
      <w:pPr>
        <w:pStyle w:val="af3"/>
        <w:spacing w:line="26" w:lineRule="atLeast"/>
        <w:ind w:left="709"/>
        <w:jc w:val="both"/>
      </w:pPr>
    </w:p>
    <w:p w:rsidR="0015791F" w:rsidRPr="00C10035" w:rsidRDefault="0015791F" w:rsidP="001449D9">
      <w:pPr>
        <w:spacing w:after="180" w:line="26" w:lineRule="atLeast"/>
        <w:ind w:firstLine="709"/>
        <w:jc w:val="both"/>
      </w:pPr>
      <w:r w:rsidRPr="00C10035">
        <w:t>6.</w:t>
      </w:r>
      <w:r w:rsidR="003E123D">
        <w:t>1</w:t>
      </w:r>
      <w:r w:rsidRPr="00C10035">
        <w:t>.</w:t>
      </w:r>
      <w:r w:rsidR="003E123D">
        <w:t>2.</w:t>
      </w:r>
      <w:r w:rsidRPr="00C10035">
        <w:t xml:space="preserve"> Антикоррупционное просвещение работников Учреждения.</w:t>
      </w:r>
    </w:p>
    <w:p w:rsidR="0015791F" w:rsidRDefault="0015791F" w:rsidP="00C10035">
      <w:pPr>
        <w:pStyle w:val="af4"/>
        <w:spacing w:line="26" w:lineRule="atLeast"/>
        <w:ind w:firstLine="709"/>
        <w:jc w:val="both"/>
      </w:pPr>
      <w:r w:rsidRPr="00E92D79">
        <w:t xml:space="preserve"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</w:t>
      </w:r>
      <w:r w:rsidRPr="00E92D79">
        <w:lastRenderedPageBreak/>
        <w:t>культуры работников Учреждения на плановой основе посредством антикоррупционного образования</w:t>
      </w:r>
      <w:r w:rsidR="00CE1E1C">
        <w:t xml:space="preserve"> </w:t>
      </w:r>
      <w:r w:rsidRPr="00E92D79">
        <w:t xml:space="preserve">и антикоррупционного консультирования. </w:t>
      </w:r>
    </w:p>
    <w:p w:rsidR="001057C6" w:rsidRPr="00E92D79" w:rsidRDefault="00CE1E1C" w:rsidP="001057C6">
      <w:pPr>
        <w:pStyle w:val="af4"/>
        <w:spacing w:line="26" w:lineRule="atLeast"/>
        <w:ind w:firstLine="709"/>
        <w:jc w:val="both"/>
      </w:pPr>
      <w:r>
        <w:t>Антикоррупционное образование работников Учреждения осуществляется</w:t>
      </w:r>
      <w:r w:rsidR="00441A9B">
        <w:t xml:space="preserve"> </w:t>
      </w:r>
      <w:r>
        <w:t>согласно ежегодно утверждаемой образовательной системе</w:t>
      </w:r>
      <w:r w:rsidR="00441A9B">
        <w:t>, которая включает в себя перечень конкретных  мероприятий. Мероприятия рекомендуется проводить  не реже 1 раза в квартал</w:t>
      </w:r>
      <w:r w:rsidR="001057C6">
        <w:t xml:space="preserve"> для действующих работников Учреждения, а также </w:t>
      </w:r>
      <w:r w:rsidR="009219CE">
        <w:t>при приеме на работу.</w:t>
      </w:r>
    </w:p>
    <w:p w:rsidR="0015791F" w:rsidRPr="00E92D79" w:rsidRDefault="0015791F" w:rsidP="00C10035">
      <w:pPr>
        <w:pStyle w:val="af4"/>
        <w:spacing w:line="26" w:lineRule="atLeast"/>
        <w:ind w:firstLine="709"/>
        <w:jc w:val="both"/>
      </w:pPr>
      <w:r w:rsidRPr="00E92D79">
        <w:t>Антикоррупционное образование</w:t>
      </w:r>
      <w:r w:rsidR="001057C6"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E92D79">
        <w:t xml:space="preserve"> в форме подготовки (переподготовки) и повышения квалификации</w:t>
      </w:r>
      <w:r w:rsidR="001057C6">
        <w:t>.</w:t>
      </w:r>
    </w:p>
    <w:p w:rsidR="0015791F" w:rsidRPr="001449D9" w:rsidRDefault="0015791F" w:rsidP="00C10035">
      <w:pPr>
        <w:pStyle w:val="af4"/>
        <w:spacing w:line="26" w:lineRule="atLeast"/>
        <w:ind w:firstLine="709"/>
        <w:jc w:val="both"/>
      </w:pPr>
      <w:r w:rsidRPr="00E92D79">
        <w:t xml:space="preserve"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</w:t>
      </w:r>
      <w:r w:rsidRPr="001449D9">
        <w:t>конфликта интересов, проводится в конфиденциальном порядке.</w:t>
      </w:r>
    </w:p>
    <w:p w:rsidR="00826A92" w:rsidRPr="001449D9" w:rsidRDefault="00826A92" w:rsidP="002655DA">
      <w:pPr>
        <w:pStyle w:val="af4"/>
        <w:spacing w:line="26" w:lineRule="atLeast"/>
        <w:ind w:left="709"/>
        <w:jc w:val="both"/>
      </w:pPr>
    </w:p>
    <w:p w:rsidR="008360DB" w:rsidRPr="008B58A2" w:rsidRDefault="008360DB" w:rsidP="001449D9">
      <w:pPr>
        <w:pStyle w:val="af3"/>
        <w:spacing w:after="180" w:line="26" w:lineRule="atLeast"/>
        <w:ind w:left="357"/>
        <w:jc w:val="both"/>
        <w:rPr>
          <w:color w:val="FF0000"/>
        </w:rPr>
      </w:pPr>
      <w:r w:rsidRPr="008B58A2">
        <w:rPr>
          <w:color w:val="FF0000"/>
        </w:rPr>
        <w:t>6.</w:t>
      </w:r>
      <w:bookmarkStart w:id="4" w:name="_Toc424284817"/>
      <w:bookmarkStart w:id="5" w:name="sub_9"/>
      <w:r w:rsidR="003E123D" w:rsidRPr="008B58A2">
        <w:rPr>
          <w:color w:val="FF0000"/>
        </w:rPr>
        <w:t>1</w:t>
      </w:r>
      <w:r w:rsidR="00826A92" w:rsidRPr="008B58A2">
        <w:rPr>
          <w:color w:val="FF0000"/>
        </w:rPr>
        <w:t>.</w:t>
      </w:r>
      <w:r w:rsidR="003E123D" w:rsidRPr="008B58A2">
        <w:rPr>
          <w:color w:val="FF0000"/>
        </w:rPr>
        <w:t>3.</w:t>
      </w:r>
      <w:r w:rsidR="00826A92" w:rsidRPr="008B58A2">
        <w:rPr>
          <w:color w:val="FF0000"/>
        </w:rPr>
        <w:t xml:space="preserve"> </w:t>
      </w:r>
      <w:r w:rsidR="001449D9" w:rsidRPr="008B58A2">
        <w:rPr>
          <w:color w:val="FF0000"/>
        </w:rPr>
        <w:t>У</w:t>
      </w:r>
      <w:r w:rsidRPr="008B58A2">
        <w:rPr>
          <w:color w:val="FF0000"/>
        </w:rPr>
        <w:t>регулирование конфликта интересов</w:t>
      </w:r>
      <w:bookmarkEnd w:id="4"/>
      <w:r w:rsidRPr="008B58A2">
        <w:rPr>
          <w:color w:val="FF0000"/>
        </w:rPr>
        <w:t>.</w:t>
      </w:r>
    </w:p>
    <w:p w:rsidR="00AE2D65" w:rsidRPr="008B58A2" w:rsidRDefault="00AE2D65" w:rsidP="001449D9">
      <w:pPr>
        <w:spacing w:after="100" w:line="26" w:lineRule="atLeast"/>
        <w:ind w:firstLine="709"/>
        <w:jc w:val="both"/>
        <w:rPr>
          <w:color w:val="FF0000"/>
        </w:rPr>
      </w:pPr>
      <w:r w:rsidRPr="008B58A2">
        <w:rPr>
          <w:color w:val="FF0000"/>
        </w:rPr>
        <w:t xml:space="preserve">В основу работы по урегулированию конфликта интересов в </w:t>
      </w:r>
      <w:r w:rsidR="001D1655" w:rsidRPr="008B58A2">
        <w:rPr>
          <w:color w:val="FF0000"/>
        </w:rPr>
        <w:t>Учреждении</w:t>
      </w:r>
      <w:r w:rsidRPr="008B58A2">
        <w:rPr>
          <w:color w:val="FF0000"/>
        </w:rPr>
        <w:t xml:space="preserve"> положены следующие принципы:</w:t>
      </w:r>
    </w:p>
    <w:p w:rsidR="00AE2D65" w:rsidRPr="008B58A2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  <w:rPr>
          <w:color w:val="FF0000"/>
        </w:rPr>
      </w:pPr>
      <w:r w:rsidRPr="008B58A2">
        <w:rPr>
          <w:color w:val="FF0000"/>
        </w:rPr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8B58A2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  <w:rPr>
          <w:color w:val="FF0000"/>
        </w:rPr>
      </w:pPr>
      <w:r w:rsidRPr="008B58A2">
        <w:rPr>
          <w:color w:val="FF0000"/>
        </w:rPr>
        <w:t xml:space="preserve">индивидуальное рассмотрение и оценка </w:t>
      </w:r>
      <w:proofErr w:type="spellStart"/>
      <w:r w:rsidRPr="008B58A2">
        <w:rPr>
          <w:color w:val="FF0000"/>
        </w:rPr>
        <w:t>репутационных</w:t>
      </w:r>
      <w:proofErr w:type="spellEnd"/>
      <w:r w:rsidRPr="008B58A2">
        <w:rPr>
          <w:color w:val="FF0000"/>
        </w:rPr>
        <w:t xml:space="preserve"> рисков для Учреждения при выявлении каждого конфликта интересов и его урегулировании; </w:t>
      </w:r>
    </w:p>
    <w:p w:rsidR="00AE2D65" w:rsidRPr="008B58A2" w:rsidRDefault="00AE2D65" w:rsidP="00965E06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  <w:rPr>
          <w:color w:val="FF0000"/>
        </w:rPr>
      </w:pPr>
      <w:r w:rsidRPr="008B58A2">
        <w:rPr>
          <w:color w:val="FF0000"/>
        </w:rPr>
        <w:t>конфиденциальность процесса рас</w:t>
      </w:r>
      <w:bookmarkStart w:id="6" w:name="_GoBack"/>
      <w:bookmarkEnd w:id="6"/>
      <w:r w:rsidRPr="008B58A2">
        <w:rPr>
          <w:color w:val="FF0000"/>
        </w:rPr>
        <w:t>крытия сведений о конфликте интересов;</w:t>
      </w:r>
    </w:p>
    <w:p w:rsidR="00AE2D65" w:rsidRPr="008B58A2" w:rsidRDefault="00AE2D65" w:rsidP="001449D9">
      <w:pPr>
        <w:pStyle w:val="af3"/>
        <w:numPr>
          <w:ilvl w:val="0"/>
          <w:numId w:val="39"/>
        </w:numPr>
        <w:spacing w:after="220" w:line="26" w:lineRule="atLeast"/>
        <w:ind w:left="284" w:hanging="284"/>
        <w:jc w:val="both"/>
        <w:rPr>
          <w:color w:val="FF0000"/>
        </w:rPr>
      </w:pPr>
      <w:r w:rsidRPr="008B58A2">
        <w:rPr>
          <w:color w:val="FF0000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Pr="008B58A2" w:rsidRDefault="00B15792" w:rsidP="002655DA">
      <w:pPr>
        <w:pStyle w:val="a"/>
        <w:numPr>
          <w:ilvl w:val="0"/>
          <w:numId w:val="0"/>
        </w:numPr>
        <w:spacing w:line="26" w:lineRule="atLeast"/>
        <w:ind w:firstLine="709"/>
        <w:rPr>
          <w:color w:val="FF0000"/>
        </w:rPr>
      </w:pPr>
      <w:r w:rsidRPr="008B58A2">
        <w:rPr>
          <w:color w:val="FF0000"/>
        </w:rPr>
        <w:t xml:space="preserve">Работник </w:t>
      </w:r>
      <w:r w:rsidR="001D1655" w:rsidRPr="008B58A2">
        <w:rPr>
          <w:color w:val="FF0000"/>
        </w:rPr>
        <w:t xml:space="preserve">Учреждения </w:t>
      </w:r>
      <w:r w:rsidRPr="008B58A2">
        <w:rPr>
          <w:color w:val="FF0000"/>
        </w:rPr>
        <w:t>обязан принимать меры по недопущению любой возможности возникновения конфликта интересов.</w:t>
      </w:r>
      <w:r w:rsidR="005E029A" w:rsidRPr="008B58A2">
        <w:rPr>
          <w:color w:val="FF0000"/>
        </w:rPr>
        <w:t xml:space="preserve"> </w:t>
      </w:r>
    </w:p>
    <w:p w:rsidR="00826A92" w:rsidRPr="008B58A2" w:rsidRDefault="00A81565" w:rsidP="001449D9">
      <w:pPr>
        <w:spacing w:after="200" w:line="26" w:lineRule="atLeast"/>
        <w:ind w:firstLine="709"/>
        <w:jc w:val="both"/>
        <w:rPr>
          <w:color w:val="FF0000"/>
        </w:rPr>
      </w:pPr>
      <w:r w:rsidRPr="008B58A2">
        <w:rPr>
          <w:color w:val="FF0000"/>
        </w:rP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B022C9" w:rsidRPr="00B022C9" w:rsidRDefault="00B022C9" w:rsidP="00136182">
      <w:pPr>
        <w:spacing w:after="200" w:line="26" w:lineRule="atLeast"/>
        <w:ind w:firstLine="709"/>
        <w:jc w:val="both"/>
      </w:pPr>
      <w:bookmarkStart w:id="7" w:name="_Toc424284818"/>
      <w:r w:rsidRPr="00B022C9">
        <w:t>6</w:t>
      </w:r>
      <w:r w:rsidRPr="001449D9">
        <w:t>.</w:t>
      </w:r>
      <w:r w:rsidR="003E123D">
        <w:t>1</w:t>
      </w:r>
      <w:r w:rsidRPr="001449D9">
        <w:t>.</w:t>
      </w:r>
      <w:r w:rsidR="003E123D">
        <w:t>4.</w:t>
      </w:r>
      <w:r w:rsidRPr="001449D9">
        <w:t xml:space="preserve"> Правила обмена деловыми подарками и знаками делового гостеприимства</w:t>
      </w:r>
      <w:bookmarkEnd w:id="7"/>
      <w:r w:rsidRPr="001449D9">
        <w:t>.</w:t>
      </w:r>
    </w:p>
    <w:p w:rsidR="00F43112" w:rsidRDefault="00B022C9" w:rsidP="001449D9">
      <w:pPr>
        <w:pStyle w:val="af3"/>
        <w:spacing w:line="26" w:lineRule="atLeast"/>
        <w:ind w:left="0" w:firstLine="709"/>
        <w:jc w:val="both"/>
      </w:pPr>
      <w:proofErr w:type="gramStart"/>
      <w:r w:rsidRPr="00B022C9"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540A73">
        <w:t>Учреждения</w:t>
      </w:r>
      <w:r w:rsidR="00540A73" w:rsidRPr="00B022C9">
        <w:t xml:space="preserve"> </w:t>
      </w:r>
      <w:r w:rsidRPr="00B022C9">
        <w:t xml:space="preserve">при исполнении ими трудовых обязанностей; минимизации </w:t>
      </w:r>
      <w:proofErr w:type="spellStart"/>
      <w:r w:rsidRPr="00B022C9">
        <w:t>имиджевых</w:t>
      </w:r>
      <w:proofErr w:type="spellEnd"/>
      <w:r w:rsidRPr="00B022C9">
        <w:t xml:space="preserve"> потерь </w:t>
      </w:r>
      <w:r w:rsidR="00F43112">
        <w:t xml:space="preserve">Учреждения </w:t>
      </w:r>
      <w:r w:rsidR="00F43112" w:rsidRPr="00F43112">
        <w:t xml:space="preserve"> </w:t>
      </w:r>
      <w:r w:rsidR="00F43112">
        <w:t>р</w:t>
      </w:r>
      <w:r w:rsidR="00F43112" w:rsidRPr="008F766E">
        <w:t xml:space="preserve">аботникам не рекомендуется принимать или передавать подарки либо </w:t>
      </w:r>
      <w:r w:rsidR="00540A73">
        <w:t xml:space="preserve">оказывать </w:t>
      </w:r>
      <w:r w:rsidR="00F43112" w:rsidRPr="008F766E">
        <w:t xml:space="preserve">услуги в любом виде от </w:t>
      </w:r>
      <w:r w:rsidR="00F43112" w:rsidRPr="008F766E">
        <w:lastRenderedPageBreak/>
        <w:t xml:space="preserve">контрагентов или третьих лиц в качестве благодарности за совершенную услугу или данный совет. </w:t>
      </w:r>
      <w:r w:rsidR="00540A73">
        <w:t xml:space="preserve"> </w:t>
      </w:r>
      <w:proofErr w:type="gramEnd"/>
    </w:p>
    <w:p w:rsidR="00B022C9" w:rsidRPr="00B54DE0" w:rsidRDefault="00F43112" w:rsidP="001449D9">
      <w:pPr>
        <w:pStyle w:val="af3"/>
        <w:spacing w:line="26" w:lineRule="atLeast"/>
        <w:ind w:left="0" w:firstLine="709"/>
        <w:jc w:val="both"/>
      </w:pPr>
      <w:r w:rsidRPr="00B54DE0">
        <w:t xml:space="preserve">Получение денег </w:t>
      </w:r>
      <w:r w:rsidR="00121C31" w:rsidRPr="00B54DE0">
        <w:t xml:space="preserve">работниками Учреждения </w:t>
      </w:r>
      <w:r w:rsidRPr="00B54DE0">
        <w:t>в качестве подарка в любом виде строго запрещено, вне зависимости от суммы.</w:t>
      </w:r>
    </w:p>
    <w:p w:rsidR="00F43112" w:rsidRPr="00B54DE0" w:rsidRDefault="00F43112" w:rsidP="001449D9">
      <w:pPr>
        <w:pStyle w:val="a"/>
        <w:numPr>
          <w:ilvl w:val="0"/>
          <w:numId w:val="0"/>
        </w:numPr>
        <w:spacing w:line="26" w:lineRule="atLeast"/>
        <w:ind w:firstLine="709"/>
        <w:rPr>
          <w:szCs w:val="22"/>
        </w:rPr>
      </w:pPr>
      <w:r w:rsidRPr="00B54DE0">
        <w:rPr>
          <w:szCs w:val="22"/>
        </w:rPr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F43112" w:rsidRPr="00B54DE0" w:rsidRDefault="00F43112" w:rsidP="001449D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6" w:lineRule="atLeast"/>
        <w:ind w:firstLine="709"/>
        <w:rPr>
          <w:szCs w:val="22"/>
        </w:rPr>
      </w:pPr>
      <w:r w:rsidRPr="00B54DE0">
        <w:rPr>
          <w:szCs w:val="22"/>
        </w:rPr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F43112" w:rsidRPr="00B54DE0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B54DE0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43112" w:rsidRPr="00B54DE0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B54DE0">
        <w:rPr>
          <w:kern w:val="26"/>
        </w:rPr>
        <w:t>исключить дальнейшие контакты с лицом, предложившим подарок или вознаграждение;</w:t>
      </w:r>
    </w:p>
    <w:p w:rsidR="00F43112" w:rsidRPr="00B54DE0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B54DE0">
        <w:rPr>
          <w:kern w:val="26"/>
        </w:rPr>
        <w:t xml:space="preserve">в случае </w:t>
      </w:r>
      <w:r w:rsidR="00B67A60" w:rsidRPr="00B54DE0">
        <w:rPr>
          <w:kern w:val="26"/>
        </w:rPr>
        <w:t>получения подарка</w:t>
      </w:r>
      <w:r w:rsidRPr="00B54DE0">
        <w:rPr>
          <w:kern w:val="26"/>
        </w:rPr>
        <w:t xml:space="preserve">, </w:t>
      </w:r>
      <w:r w:rsidR="00B67A60" w:rsidRPr="00B54DE0">
        <w:rPr>
          <w:kern w:val="26"/>
        </w:rPr>
        <w:t xml:space="preserve">работник Учреждения обязан </w:t>
      </w:r>
      <w:r w:rsidRPr="00B54DE0">
        <w:rPr>
          <w:kern w:val="26"/>
        </w:rPr>
        <w:t xml:space="preserve">передать его с соответствующей служебной запиской руководителю </w:t>
      </w:r>
      <w:r w:rsidR="00B67A60" w:rsidRPr="00B54DE0">
        <w:rPr>
          <w:kern w:val="26"/>
        </w:rPr>
        <w:t>Учреждения. Порядок передачи и хранения подарков утверждается соответствующим локальным актом Учреждения.</w:t>
      </w:r>
    </w:p>
    <w:p w:rsidR="00C012B1" w:rsidRPr="00826A92" w:rsidRDefault="00C012B1" w:rsidP="00C012B1">
      <w:pPr>
        <w:pStyle w:val="af3"/>
        <w:spacing w:line="26" w:lineRule="atLeast"/>
        <w:jc w:val="both"/>
        <w:rPr>
          <w:kern w:val="26"/>
        </w:rPr>
      </w:pPr>
    </w:p>
    <w:p w:rsidR="00F43112" w:rsidRDefault="00EF125E" w:rsidP="00136182">
      <w:pPr>
        <w:pStyle w:val="af3"/>
        <w:spacing w:after="200" w:line="26" w:lineRule="atLeast"/>
        <w:ind w:left="709"/>
        <w:jc w:val="both"/>
        <w:rPr>
          <w:b/>
        </w:rPr>
      </w:pPr>
      <w:r>
        <w:t>6.</w:t>
      </w:r>
      <w:r w:rsidR="003E123D">
        <w:t>1</w:t>
      </w:r>
      <w:r>
        <w:t>.</w:t>
      </w:r>
      <w:r w:rsidR="003E123D">
        <w:t>5.</w:t>
      </w:r>
      <w:r>
        <w:t xml:space="preserve"> </w:t>
      </w:r>
      <w:r w:rsidRPr="001449D9">
        <w:t>Оценка коррупционных рисков.</w:t>
      </w:r>
    </w:p>
    <w:p w:rsidR="00EF125E" w:rsidRDefault="00EF125E" w:rsidP="002655DA">
      <w:pPr>
        <w:autoSpaceDE w:val="0"/>
        <w:autoSpaceDN w:val="0"/>
        <w:adjustRightInd w:val="0"/>
        <w:spacing w:line="26" w:lineRule="atLeast"/>
        <w:ind w:firstLine="709"/>
        <w:jc w:val="both"/>
      </w:pPr>
      <w:r w:rsidRPr="00DF5A63">
        <w:t xml:space="preserve">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>
        <w:t xml:space="preserve"> </w:t>
      </w:r>
      <w:r w:rsidRPr="00DF5A63">
        <w:t>видов деятельности Учреждения, при реализации которых наиболее высока вероятность</w:t>
      </w:r>
      <w:r>
        <w:t xml:space="preserve"> </w:t>
      </w:r>
      <w:r w:rsidRPr="00DF5A63">
        <w:t>совершения работниками Учреждения коррупционных правонарушений, как в целях получения</w:t>
      </w:r>
      <w:r>
        <w:t xml:space="preserve"> </w:t>
      </w:r>
      <w:r w:rsidRPr="00DF5A63">
        <w:t>личной выгоды, так и в целях получения выгоды Учреждением.</w:t>
      </w:r>
    </w:p>
    <w:p w:rsidR="00EF125E" w:rsidRPr="00B022C9" w:rsidRDefault="00EF125E" w:rsidP="002655DA">
      <w:pPr>
        <w:pStyle w:val="af3"/>
        <w:spacing w:line="26" w:lineRule="atLeast"/>
        <w:ind w:left="0" w:firstLine="709"/>
        <w:jc w:val="both"/>
      </w:pPr>
      <w:r>
        <w:t>Оценка коррупционных рисков Учреждения осуществляется ежегодно в соответствии с Положением</w:t>
      </w:r>
      <w:r w:rsidR="00BD1D9C">
        <w:t xml:space="preserve"> об оценке коррупционных рисков.</w:t>
      </w:r>
    </w:p>
    <w:p w:rsidR="00B15792" w:rsidRPr="001449D9" w:rsidRDefault="00B15792" w:rsidP="002655DA">
      <w:pPr>
        <w:spacing w:line="26" w:lineRule="atLeast"/>
        <w:ind w:firstLine="709"/>
        <w:jc w:val="both"/>
      </w:pPr>
    </w:p>
    <w:p w:rsidR="005E3005" w:rsidRPr="001449D9" w:rsidRDefault="00E23994" w:rsidP="00136182">
      <w:pPr>
        <w:spacing w:after="200" w:line="26" w:lineRule="atLeast"/>
        <w:ind w:firstLine="709"/>
        <w:jc w:val="both"/>
      </w:pPr>
      <w:r w:rsidRPr="001449D9">
        <w:t>6.</w:t>
      </w:r>
      <w:r w:rsidR="003E123D">
        <w:t>1</w:t>
      </w:r>
      <w:r w:rsidRPr="001449D9">
        <w:t>.</w:t>
      </w:r>
      <w:r w:rsidR="003E123D">
        <w:t>6.</w:t>
      </w:r>
      <w:r w:rsidRPr="001449D9">
        <w:t xml:space="preserve"> </w:t>
      </w:r>
      <w:bookmarkEnd w:id="0"/>
      <w:bookmarkEnd w:id="1"/>
      <w:bookmarkEnd w:id="5"/>
      <w:r w:rsidR="005E3005" w:rsidRPr="001449D9">
        <w:t>Внутренний контроль</w:t>
      </w:r>
      <w:r w:rsidR="00AA66B7">
        <w:t xml:space="preserve"> и аудит</w:t>
      </w:r>
      <w:r w:rsidR="003319B7" w:rsidRPr="001449D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Система внутреннего контроля</w:t>
      </w:r>
      <w:r w:rsidR="00AA66B7">
        <w:t xml:space="preserve"> и аудита</w:t>
      </w:r>
      <w:r w:rsidRPr="00E92D79"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Задачами внутреннего контроля</w:t>
      </w:r>
      <w:r w:rsidR="00AA66B7">
        <w:t xml:space="preserve"> и аудита</w:t>
      </w:r>
      <w:r w:rsidRPr="00E92D79"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9E22AA" w:rsidRDefault="009E22AA" w:rsidP="00D74D5F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after="180" w:line="26" w:lineRule="atLeast"/>
        <w:ind w:firstLine="709"/>
        <w:rPr>
          <w:bCs/>
        </w:rPr>
      </w:pPr>
      <w:r>
        <w:rPr>
          <w:bCs/>
        </w:rPr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</w:t>
      </w:r>
      <w:r w:rsidR="00AA66B7">
        <w:rPr>
          <w:bCs/>
        </w:rPr>
        <w:t xml:space="preserve"> и аудита</w:t>
      </w:r>
      <w:r w:rsidRPr="00C04D88">
        <w:rPr>
          <w:bCs/>
        </w:rPr>
        <w:t xml:space="preserve"> </w:t>
      </w:r>
      <w:r w:rsidR="003319B7">
        <w:rPr>
          <w:bCs/>
        </w:rPr>
        <w:t>Учреждения</w:t>
      </w:r>
      <w:r>
        <w:rPr>
          <w:bCs/>
        </w:rPr>
        <w:t>:</w:t>
      </w:r>
    </w:p>
    <w:p w:rsidR="009E22AA" w:rsidRPr="00430AD3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E22AA" w:rsidRPr="00430AD3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lastRenderedPageBreak/>
        <w:t xml:space="preserve">контроль документирования операций хозяйственной деятельности </w:t>
      </w:r>
      <w:r w:rsidR="003319B7" w:rsidRPr="00430AD3">
        <w:rPr>
          <w:kern w:val="26"/>
        </w:rPr>
        <w:t>Учреждения</w:t>
      </w:r>
      <w:r w:rsidRPr="00430AD3">
        <w:rPr>
          <w:kern w:val="26"/>
        </w:rPr>
        <w:t>;</w:t>
      </w:r>
    </w:p>
    <w:p w:rsidR="005E3005" w:rsidRPr="00430AD3" w:rsidRDefault="009E22AA" w:rsidP="00430AD3">
      <w:pPr>
        <w:pStyle w:val="af3"/>
        <w:numPr>
          <w:ilvl w:val="0"/>
          <w:numId w:val="49"/>
        </w:numPr>
        <w:spacing w:after="200" w:line="26" w:lineRule="atLeast"/>
        <w:jc w:val="both"/>
        <w:rPr>
          <w:kern w:val="26"/>
        </w:rPr>
      </w:pPr>
      <w:r w:rsidRPr="00430AD3">
        <w:rPr>
          <w:kern w:val="26"/>
        </w:rPr>
        <w:t>проверка экономической обоснованности осуществляемых операций в сферах коррупционного риска</w:t>
      </w:r>
      <w:r w:rsidR="005E3005" w:rsidRPr="00E92D79">
        <w:t>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Контроль документирования операций хозяйственной </w:t>
      </w:r>
      <w:proofErr w:type="gramStart"/>
      <w:r w:rsidRPr="00B51A43">
        <w:t>деятельности</w:t>
      </w:r>
      <w:proofErr w:type="gramEnd"/>
      <w:r w:rsidRPr="00B51A43">
        <w:t xml:space="preserve"> прежде всего связан с обязанностью ведения финансовой (бухгалтерской) отчетности </w:t>
      </w:r>
      <w:r w:rsidR="00826A92">
        <w:t>Учреждения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</w:t>
      </w:r>
      <w:r w:rsidR="00D95DC7">
        <w:t>до наступления</w:t>
      </w:r>
      <w:r w:rsidRPr="00B51A43">
        <w:t xml:space="preserve"> установленного срока и т. д.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>
        <w:t>третьим лицам</w:t>
      </w:r>
      <w:r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оплата услуг, характер которых не определен либо вызывает сомнения;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 xml:space="preserve">закупки или продажи по ценам, значительно отличающимся от </w:t>
      </w:r>
      <w:proofErr w:type="gramStart"/>
      <w:r w:rsidRPr="00430AD3">
        <w:rPr>
          <w:kern w:val="26"/>
        </w:rPr>
        <w:t>рыночных</w:t>
      </w:r>
      <w:proofErr w:type="gramEnd"/>
      <w:r w:rsidRPr="00430AD3">
        <w:rPr>
          <w:kern w:val="26"/>
        </w:rPr>
        <w:t>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сомнительные платежи наличными деньгами.</w:t>
      </w:r>
    </w:p>
    <w:p w:rsidR="00FE0E97" w:rsidRPr="00E92D79" w:rsidRDefault="00FE0E97" w:rsidP="002655DA">
      <w:pPr>
        <w:pStyle w:val="af4"/>
        <w:spacing w:line="26" w:lineRule="atLeast"/>
        <w:jc w:val="both"/>
        <w:rPr>
          <w:rFonts w:cs="Times New Roman"/>
          <w:szCs w:val="28"/>
        </w:rPr>
      </w:pPr>
    </w:p>
    <w:p w:rsidR="005E3005" w:rsidRPr="00E92D79" w:rsidRDefault="00FE0E97" w:rsidP="00136182">
      <w:pPr>
        <w:pStyle w:val="ConsPlusNormal"/>
        <w:spacing w:after="20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97">
        <w:rPr>
          <w:rFonts w:ascii="Times New Roman" w:hAnsi="Times New Roman" w:cs="Times New Roman"/>
          <w:sz w:val="28"/>
          <w:szCs w:val="28"/>
        </w:rPr>
        <w:t>6.</w:t>
      </w:r>
      <w:r w:rsidR="003E123D">
        <w:rPr>
          <w:rFonts w:ascii="Times New Roman" w:hAnsi="Times New Roman" w:cs="Times New Roman"/>
          <w:sz w:val="28"/>
          <w:szCs w:val="28"/>
        </w:rPr>
        <w:t>1</w:t>
      </w:r>
      <w:r w:rsidRPr="00FE0E97">
        <w:rPr>
          <w:rFonts w:ascii="Times New Roman" w:hAnsi="Times New Roman" w:cs="Times New Roman"/>
          <w:sz w:val="28"/>
          <w:szCs w:val="28"/>
        </w:rPr>
        <w:t>.</w:t>
      </w:r>
      <w:r w:rsidR="003E12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005" w:rsidRPr="00FB5C59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006D94" w:rsidRPr="00FB5C5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FB5C59">
        <w:rPr>
          <w:rFonts w:ascii="Times New Roman" w:hAnsi="Times New Roman" w:cs="Times New Roman"/>
          <w:sz w:val="28"/>
          <w:szCs w:val="28"/>
        </w:rPr>
        <w:t>и </w:t>
      </w:r>
      <w:r w:rsidR="005E3005" w:rsidRPr="00FB5C59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FB5C59">
        <w:rPr>
          <w:rFonts w:ascii="Times New Roman" w:hAnsi="Times New Roman" w:cs="Times New Roman"/>
          <w:sz w:val="28"/>
          <w:szCs w:val="28"/>
        </w:rPr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>
        <w:rPr>
          <w:rFonts w:cs="Times New Roman"/>
          <w:szCs w:val="28"/>
        </w:rPr>
        <w:t>еступлений</w:t>
      </w:r>
      <w:r w:rsidRPr="00E92D79">
        <w:rPr>
          <w:rFonts w:cs="Times New Roman"/>
          <w:szCs w:val="28"/>
        </w:rPr>
        <w:t>, о которых Учреждению стало известно.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</w:t>
      </w:r>
      <w:r w:rsidR="00FB5C59">
        <w:t>еступлений</w:t>
      </w:r>
      <w:r w:rsidRPr="00E92D79">
        <w:t xml:space="preserve">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 xml:space="preserve">лицом, ответственным за </w:t>
      </w:r>
      <w:r w:rsidR="00FB5C59">
        <w:t xml:space="preserve">работу по профилактике коррупционных правонарушений в </w:t>
      </w:r>
      <w:r w:rsidR="00456B85" w:rsidRPr="00E92D79">
        <w:t>Учреждени</w:t>
      </w:r>
      <w:r w:rsidR="00FB5C59">
        <w:t>и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proofErr w:type="gramStart"/>
      <w:r w:rsidRPr="00E92D79">
        <w:t>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Pr="00E92D79">
        <w:t>, сообщивших в </w:t>
      </w:r>
      <w:r w:rsidR="009C3D0E" w:rsidRPr="00E92D79">
        <w:t>органы, уполномоченные на осуществление госу</w:t>
      </w:r>
      <w:r w:rsidR="00FB5C59">
        <w:t xml:space="preserve">дарственного контроля (надзора), и </w:t>
      </w:r>
      <w:r w:rsidRPr="00E92D79">
        <w:t xml:space="preserve">правоохранительные органы о ставшей им известной в ходе выполнения </w:t>
      </w:r>
      <w:r w:rsidRPr="00E92D79">
        <w:lastRenderedPageBreak/>
        <w:t>трудовых обязанностей информации о подготовке к</w:t>
      </w:r>
      <w:r w:rsidR="00482F64" w:rsidRPr="00E92D79">
        <w:t xml:space="preserve"> </w:t>
      </w:r>
      <w:r w:rsidRPr="00E92D79">
        <w:t>совершению или совершении коррупционного пр</w:t>
      </w:r>
      <w:r w:rsidR="00FB5C59">
        <w:t>еступления</w:t>
      </w:r>
      <w:r w:rsidRPr="00E92D79">
        <w:t>.</w:t>
      </w:r>
      <w:proofErr w:type="gramEnd"/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 xml:space="preserve">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Pr="00E92D79">
        <w:t>и правоохранительными органами осуществляется в форме:</w:t>
      </w:r>
    </w:p>
    <w:p w:rsidR="005E3005" w:rsidRPr="00E92D79" w:rsidRDefault="005E3005" w:rsidP="002655DA">
      <w:pPr>
        <w:pStyle w:val="af4"/>
        <w:numPr>
          <w:ilvl w:val="0"/>
          <w:numId w:val="46"/>
        </w:numPr>
        <w:spacing w:line="26" w:lineRule="atLeast"/>
        <w:jc w:val="both"/>
      </w:pPr>
      <w:r w:rsidRPr="00E92D79">
        <w:t xml:space="preserve">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2655DA">
      <w:pPr>
        <w:pStyle w:val="af4"/>
        <w:numPr>
          <w:ilvl w:val="0"/>
          <w:numId w:val="46"/>
        </w:numPr>
        <w:spacing w:after="120" w:line="26" w:lineRule="atLeast"/>
        <w:ind w:left="714" w:hanging="357"/>
        <w:jc w:val="both"/>
      </w:pPr>
      <w:r w:rsidRPr="00E92D79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>
        <w:t>о</w:t>
      </w:r>
      <w:r w:rsidRPr="00E92D79">
        <w:t>зыскные мероприятия.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9C3D0E" w:rsidRPr="00E92D79">
        <w:t>итель</w:t>
      </w:r>
      <w:r w:rsidRPr="00E92D79">
        <w:t xml:space="preserve"> и работники</w:t>
      </w:r>
      <w:r w:rsidR="008466D6" w:rsidRPr="00E92D79">
        <w:t xml:space="preserve"> Учреждения</w:t>
      </w:r>
      <w:r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Pr="00E92D79">
        <w:t xml:space="preserve"> данные о коррупционных пр</w:t>
      </w:r>
      <w:r w:rsidR="00FB5C59">
        <w:t>еступлениях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670D89" w:rsidRPr="00E92D79">
        <w:t>итель</w:t>
      </w:r>
      <w:r w:rsidRPr="00E92D79">
        <w:t xml:space="preserve"> и работники </w:t>
      </w:r>
      <w:r w:rsidR="008466D6" w:rsidRPr="00E92D79">
        <w:t xml:space="preserve">Учреждения </w:t>
      </w:r>
      <w:r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Pr="00E92D79">
        <w:t xml:space="preserve"> и</w:t>
      </w:r>
      <w:r w:rsidR="00374796" w:rsidRPr="00E92D79">
        <w:t xml:space="preserve"> </w:t>
      </w:r>
      <w:r w:rsidRPr="00E92D79">
        <w:t>правоохранительных органов.</w:t>
      </w:r>
    </w:p>
    <w:p w:rsidR="00833641" w:rsidRPr="00E92D79" w:rsidRDefault="00833641" w:rsidP="002655DA">
      <w:pPr>
        <w:pStyle w:val="af4"/>
        <w:spacing w:line="26" w:lineRule="atLeast"/>
        <w:ind w:firstLine="709"/>
        <w:jc w:val="both"/>
      </w:pPr>
    </w:p>
    <w:p w:rsidR="00AA3E83" w:rsidRPr="00E92D79" w:rsidRDefault="00E23994" w:rsidP="002655DA">
      <w:pPr>
        <w:pStyle w:val="af4"/>
        <w:spacing w:line="26" w:lineRule="atLeast"/>
        <w:rPr>
          <w:b/>
        </w:rPr>
      </w:pPr>
      <w:r>
        <w:rPr>
          <w:b/>
        </w:rPr>
        <w:t>7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EB0AFD">
      <w:pPr>
        <w:pStyle w:val="af4"/>
        <w:spacing w:after="200" w:line="26" w:lineRule="atLeast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E23994" w:rsidP="002655DA">
      <w:pPr>
        <w:pStyle w:val="af4"/>
        <w:spacing w:line="26" w:lineRule="atLeast"/>
        <w:ind w:firstLine="709"/>
        <w:jc w:val="both"/>
      </w:pPr>
      <w:r>
        <w:t>7.1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</w:t>
      </w:r>
      <w:r w:rsidR="00AA66B7">
        <w:t xml:space="preserve"> положениями</w:t>
      </w:r>
      <w:r w:rsidR="00DD75DD" w:rsidRPr="00E92D79">
        <w:t xml:space="preserve"> настоящ</w:t>
      </w:r>
      <w:r w:rsidR="00AA66B7">
        <w:t>ей</w:t>
      </w:r>
      <w:r w:rsidR="00DD75DD" w:rsidRPr="00E92D79">
        <w:t xml:space="preserve"> </w:t>
      </w:r>
      <w:r w:rsidR="00AA66B7">
        <w:t>Антикоррупционной политики</w:t>
      </w:r>
      <w:r w:rsidR="00DD75DD" w:rsidRPr="00E92D79">
        <w:t xml:space="preserve"> и неукоснительно соблюдать закрепленные в не</w:t>
      </w:r>
      <w:r w:rsidR="00AA66B7">
        <w:t>й</w:t>
      </w:r>
      <w:r w:rsidR="00DD75DD" w:rsidRPr="00E92D79">
        <w:t xml:space="preserve"> принципы и требования.</w:t>
      </w:r>
    </w:p>
    <w:p w:rsidR="00856586" w:rsidRPr="00E92D79" w:rsidRDefault="00E23994" w:rsidP="002655DA">
      <w:pPr>
        <w:pStyle w:val="af4"/>
        <w:spacing w:line="26" w:lineRule="atLeast"/>
        <w:ind w:firstLine="709"/>
        <w:jc w:val="both"/>
      </w:pPr>
      <w:r>
        <w:t>7.2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соблюдени</w:t>
      </w:r>
      <w:r>
        <w:t>я</w:t>
      </w:r>
      <w:r w:rsidR="00856586" w:rsidRPr="00E92D79">
        <w:t xml:space="preserve"> требований настояще</w:t>
      </w:r>
      <w:r w:rsidR="00AA66B7">
        <w:t>й</w:t>
      </w:r>
      <w:r w:rsidR="00856586" w:rsidRPr="00E92D79">
        <w:t xml:space="preserve"> </w:t>
      </w:r>
      <w:r w:rsidR="00AA66B7">
        <w:t>Антикоррупционной политики</w:t>
      </w:r>
      <w:r w:rsidR="00856586" w:rsidRPr="00E92D79">
        <w:t xml:space="preserve"> </w:t>
      </w:r>
      <w:r>
        <w:t>работниками подразделений</w:t>
      </w:r>
      <w:r w:rsidR="00856586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7.3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0AFD" w:rsidRDefault="00EB0AFD" w:rsidP="002655DA">
      <w:pPr>
        <w:pStyle w:val="af4"/>
        <w:spacing w:line="26" w:lineRule="atLeast"/>
        <w:ind w:firstLine="709"/>
        <w:rPr>
          <w:b/>
        </w:rPr>
      </w:pPr>
    </w:p>
    <w:p w:rsidR="00F3638A" w:rsidRPr="00E92D79" w:rsidRDefault="00E23994" w:rsidP="002655DA">
      <w:pPr>
        <w:pStyle w:val="af4"/>
        <w:spacing w:line="26" w:lineRule="atLeast"/>
        <w:ind w:firstLine="709"/>
        <w:rPr>
          <w:b/>
        </w:rPr>
      </w:pPr>
      <w:r>
        <w:rPr>
          <w:b/>
        </w:rPr>
        <w:t>8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B0AFD" w:rsidRDefault="005E3005" w:rsidP="00EB0AFD">
      <w:pPr>
        <w:pStyle w:val="af4"/>
        <w:spacing w:after="200" w:line="26" w:lineRule="atLeast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 xml:space="preserve">1. Учреждение осуществляет регулярный мониторинг эффективности реализации </w:t>
      </w:r>
      <w:r w:rsidR="00AA66B7">
        <w:t>А</w:t>
      </w:r>
      <w:r w:rsidR="005E3005" w:rsidRPr="00E92D79">
        <w:t>нтикоррупционной политики</w:t>
      </w:r>
      <w:r w:rsidR="00456B85" w:rsidRPr="00E92D79">
        <w:t xml:space="preserve"> Учреждения</w:t>
      </w:r>
      <w:r w:rsidR="005E3005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2. </w:t>
      </w:r>
      <w:r w:rsidR="00FA6218" w:rsidRPr="00E92D79">
        <w:t>Должностное л</w:t>
      </w:r>
      <w:r w:rsidR="005E3005" w:rsidRPr="00E92D79">
        <w:t>ицо</w:t>
      </w:r>
      <w:r w:rsidR="005D6B2C">
        <w:t xml:space="preserve">, ответственное за работу по профилактике коррупционных правонарушений в </w:t>
      </w:r>
      <w:r w:rsidR="00456B85" w:rsidRPr="00E92D79">
        <w:t>Учреждени</w:t>
      </w:r>
      <w:r w:rsidR="005D6B2C">
        <w:t>и</w:t>
      </w:r>
      <w:r w:rsidR="005E3005" w:rsidRPr="00E92D79">
        <w:t>, ежегодно готовит отч</w:t>
      </w:r>
      <w:r w:rsidR="005D6B2C">
        <w:t>ё</w:t>
      </w:r>
      <w:r w:rsidR="005E3005" w:rsidRPr="00E92D79">
        <w:t>т о реализации мер по предупреждению коррупции в</w:t>
      </w:r>
      <w:r w:rsidR="00374796" w:rsidRPr="00E92D79">
        <w:t xml:space="preserve"> </w:t>
      </w:r>
      <w:r w:rsidR="005E3005" w:rsidRPr="00E92D79">
        <w:t xml:space="preserve">Учреждении, </w:t>
      </w:r>
      <w:r w:rsidR="00006D94" w:rsidRPr="00E92D79">
        <w:t xml:space="preserve">представляет его </w:t>
      </w:r>
      <w:r w:rsidR="00006D94" w:rsidRPr="00E92D79">
        <w:lastRenderedPageBreak/>
        <w:t>руководителю Учреждения. Н</w:t>
      </w:r>
      <w:r w:rsidR="005E3005" w:rsidRPr="00E92D79">
        <w:t xml:space="preserve">а основании </w:t>
      </w:r>
      <w:r w:rsidR="00006D94" w:rsidRPr="00E92D79">
        <w:t xml:space="preserve">указанного отчета </w:t>
      </w:r>
      <w:r w:rsidR="005E3005" w:rsidRPr="00E92D79">
        <w:t>в настоящ</w:t>
      </w:r>
      <w:r w:rsidR="00AA66B7">
        <w:t>ую</w:t>
      </w:r>
      <w:r w:rsidR="005E3005" w:rsidRPr="00E92D79">
        <w:t xml:space="preserve"> </w:t>
      </w:r>
      <w:r w:rsidR="00AA66B7">
        <w:t>Антикоррупционную политику</w:t>
      </w:r>
      <w:r w:rsidR="00AA66B7" w:rsidRPr="00E92D79">
        <w:t xml:space="preserve"> </w:t>
      </w:r>
      <w:r w:rsidR="005E3005" w:rsidRPr="00E92D79">
        <w:t>могут быть внесены изменения.</w:t>
      </w:r>
    </w:p>
    <w:p w:rsidR="00616DDF" w:rsidRDefault="00E23994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>
        <w:t>8.</w:t>
      </w:r>
      <w:r w:rsidR="005E3005" w:rsidRPr="00E92D79">
        <w:t>3. </w:t>
      </w:r>
      <w:r w:rsidR="005D6B2C">
        <w:t>Изменения в</w:t>
      </w:r>
      <w:r w:rsidR="005E3005" w:rsidRPr="00E92D79">
        <w:t xml:space="preserve"> </w:t>
      </w:r>
      <w:r w:rsidR="00006D94" w:rsidRPr="00E92D79">
        <w:t>настоящ</w:t>
      </w:r>
      <w:r w:rsidR="00AA66B7">
        <w:t>ую Антикоррупционную политику</w:t>
      </w:r>
      <w:r w:rsidR="00456B85" w:rsidRPr="00E92D79">
        <w:t xml:space="preserve"> </w:t>
      </w:r>
      <w:r w:rsidR="005D6B2C">
        <w:t>также вносятся</w:t>
      </w:r>
      <w:r w:rsidR="005E3005" w:rsidRPr="00E92D79"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="005E3005" w:rsidRPr="00E92D79">
        <w:t>изменени</w:t>
      </w:r>
      <w:r w:rsidR="00266007" w:rsidRPr="00E92D79">
        <w:t>я</w:t>
      </w:r>
      <w:r w:rsidR="005E3005" w:rsidRPr="00E92D79">
        <w:t xml:space="preserve"> организационно-правовой формы или организационно-штатной структуры</w:t>
      </w:r>
      <w:r w:rsidR="005E3005">
        <w:t xml:space="preserve"> Учреждения.</w:t>
      </w:r>
    </w:p>
    <w:sectPr w:rsidR="00616DDF" w:rsidSect="001D46E5">
      <w:headerReference w:type="default" r:id="rId9"/>
      <w:footerReference w:type="default" r:id="rId10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40" w:rsidRDefault="005B0540" w:rsidP="00D70CFE">
      <w:r>
        <w:separator/>
      </w:r>
    </w:p>
  </w:endnote>
  <w:endnote w:type="continuationSeparator" w:id="0">
    <w:p w:rsidR="005B0540" w:rsidRDefault="005B0540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40" w:rsidRDefault="005B0540" w:rsidP="00D70CFE">
      <w:r>
        <w:separator/>
      </w:r>
    </w:p>
  </w:footnote>
  <w:footnote w:type="continuationSeparator" w:id="0">
    <w:p w:rsidR="005B0540" w:rsidRDefault="005B0540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proofErr w:type="gramStart"/>
      <w:r w:rsidR="00543DAA">
        <w:t>Ф</w:t>
      </w:r>
      <w:r>
        <w:t xml:space="preserve">едеральные законы, регулирующие </w:t>
      </w:r>
      <w:r w:rsidR="006A6354">
        <w:t xml:space="preserve">отношения, </w:t>
      </w:r>
      <w:r w:rsidR="00543DAA">
        <w:t>возникающие</w:t>
      </w:r>
      <w:r w:rsidR="006A6354">
        <w:t xml:space="preserve">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B75785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8B58A2">
          <w:rPr>
            <w:noProof/>
            <w:sz w:val="20"/>
          </w:rPr>
          <w:t>12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E"/>
    <w:rsid w:val="000004D7"/>
    <w:rsid w:val="000007E8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51D0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1DC8"/>
    <w:rsid w:val="0024505E"/>
    <w:rsid w:val="002451FC"/>
    <w:rsid w:val="00251007"/>
    <w:rsid w:val="00255EF0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690E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0C4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4CC3"/>
    <w:rsid w:val="005755AF"/>
    <w:rsid w:val="00580DA4"/>
    <w:rsid w:val="005A06F4"/>
    <w:rsid w:val="005A337D"/>
    <w:rsid w:val="005A7643"/>
    <w:rsid w:val="005B0540"/>
    <w:rsid w:val="005B3EB9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02D4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58A2"/>
    <w:rsid w:val="008B7AFA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4DE0"/>
    <w:rsid w:val="00B55325"/>
    <w:rsid w:val="00B67A60"/>
    <w:rsid w:val="00B75785"/>
    <w:rsid w:val="00B821FF"/>
    <w:rsid w:val="00B82369"/>
    <w:rsid w:val="00B865F2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1F28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97B05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04E3-726D-4A4D-ACC2-A84944C3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1</cp:lastModifiedBy>
  <cp:revision>7</cp:revision>
  <cp:lastPrinted>2017-11-28T05:56:00Z</cp:lastPrinted>
  <dcterms:created xsi:type="dcterms:W3CDTF">2018-01-17T10:04:00Z</dcterms:created>
  <dcterms:modified xsi:type="dcterms:W3CDTF">2020-12-01T10:05:00Z</dcterms:modified>
</cp:coreProperties>
</file>